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tLeast" w:line="240" w:before="0" w:after="20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drawing>
          <wp:anchor behindDoc="0" distT="0" distB="0" distL="114935" distR="114935" simplePos="0" locked="0" layoutInCell="0" allowOverlap="1" relativeHeight="16">
            <wp:simplePos x="0" y="0"/>
            <wp:positionH relativeFrom="column">
              <wp:posOffset>-770890</wp:posOffset>
            </wp:positionH>
            <wp:positionV relativeFrom="paragraph">
              <wp:posOffset>-918845</wp:posOffset>
            </wp:positionV>
            <wp:extent cx="7611110" cy="10721340"/>
            <wp:effectExtent l="0" t="0" r="0" b="0"/>
            <wp:wrapSquare wrapText="bothSides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6" t="-4" r="-6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1110" cy="10721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/>
          <w:bCs/>
          <w:color w:val="663300"/>
          <w:sz w:val="52"/>
          <w:sz w:val="52"/>
          <w:szCs w:val="52"/>
          <w:rtl w:val="true"/>
        </w:rPr>
        <w:t>بسم الله الرحمن الرحيم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Style w:val="Strong"/>
          <w:rFonts w:ascii="Traditional Arabic" w:hAnsi="Traditional Arabic" w:cs="Traditional Arabic"/>
          <w:color w:val="548DD4"/>
          <w:sz w:val="52"/>
          <w:szCs w:val="52"/>
        </w:rPr>
      </w:pP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ف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ُ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رس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َ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ان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ُ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 xml:space="preserve"> الب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َ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ل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َ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اغ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ِ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 xml:space="preserve"> ل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ِ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لإ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ِ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عل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َ</w:t>
      </w:r>
      <w:r>
        <w:rPr>
          <w:rStyle w:val="Strong"/>
          <w:rFonts w:ascii="Traditional Arabic" w:hAnsi="Traditional Arabic" w:cs="Traditional Arabic"/>
          <w:color w:val="1F497D"/>
          <w:sz w:val="62"/>
          <w:sz w:val="62"/>
          <w:szCs w:val="62"/>
          <w:rtl w:val="true"/>
        </w:rPr>
        <w:t>ام</w:t>
      </w:r>
      <w:r>
        <w:rPr>
          <w:rFonts w:cs="Traditional Arabic" w:ascii="Traditional Arabic" w:hAnsi="Traditional Arabic"/>
          <w:b/>
          <w:bCs/>
          <w:color w:val="1F497D"/>
          <w:sz w:val="52"/>
          <w:szCs w:val="52"/>
          <w:rtl w:val="true"/>
        </w:rPr>
        <w:br/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ق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ِ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سم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ُ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 xml:space="preserve"> ال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 xml:space="preserve">تَّفرِيغِ 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و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َ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ال</w:t>
      </w:r>
      <w:r>
        <w:rPr>
          <w:rStyle w:val="Strong"/>
          <w:rFonts w:ascii="Traditional Arabic" w:hAnsi="Traditional Arabic" w:cs="Traditional Arabic"/>
          <w:color w:val="548DD4"/>
          <w:sz w:val="52"/>
          <w:sz w:val="52"/>
          <w:szCs w:val="52"/>
          <w:rtl w:val="true"/>
        </w:rPr>
        <w:t>نَّشرِ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Style w:val="Strong"/>
          <w:rFonts w:ascii="Traditional Arabic" w:hAnsi="Traditional Arabic" w:cs="PT Bold Mirror"/>
          <w:color w:val="663300"/>
          <w:sz w:val="46"/>
          <w:szCs w:val="46"/>
        </w:rPr>
      </w:pP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ي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ُ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ق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َ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د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ِّ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م</w:t>
      </w:r>
      <w:r>
        <w:rPr>
          <w:rStyle w:val="Strong"/>
          <w:rFonts w:ascii="Traditional Arabic" w:hAnsi="Traditional Arabic" w:cs="PT Bold Mirror"/>
          <w:color w:val="663300"/>
          <w:sz w:val="46"/>
          <w:sz w:val="46"/>
          <w:szCs w:val="46"/>
          <w:rtl w:val="true"/>
        </w:rPr>
        <w:t>ُ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Style w:val="Strong"/>
          <w:rFonts w:ascii="Traditional Arabic" w:hAnsi="Traditional Arabic" w:cs="Traditional Arabic"/>
          <w:color w:val="948A54"/>
          <w:sz w:val="54"/>
          <w:szCs w:val="54"/>
        </w:rPr>
      </w:pPr>
      <w:r>
        <w:rPr>
          <w:rStyle w:val="Strong"/>
          <w:rFonts w:ascii="Traditional Arabic" w:hAnsi="Traditional Arabic" w:cs="Traditional Arabic"/>
          <w:color w:val="948A54"/>
          <w:sz w:val="52"/>
          <w:sz w:val="52"/>
          <w:szCs w:val="52"/>
          <w:rtl w:val="true"/>
        </w:rPr>
        <w:t>تَفرِيغ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Traditional Arabic" w:hAnsi="Traditional Arabic" w:cs="PT Bold Mirror"/>
          <w:b/>
          <w:bCs/>
          <w:color w:val="4F81BD"/>
          <w:sz w:val="62"/>
          <w:szCs w:val="62"/>
        </w:rPr>
      </w:pPr>
      <w:r>
        <w:rPr>
          <w:rFonts w:cs="PT Bold Mirror" w:ascii="Traditional Arabic" w:hAnsi="Traditional Arabic"/>
          <w:b/>
          <w:bCs/>
          <w:color w:val="4F81BD"/>
          <w:sz w:val="62"/>
          <w:szCs w:val="62"/>
          <w:rtl w:val="true"/>
        </w:rPr>
        <w:t>"</w:t>
      </w:r>
      <w:r>
        <w:rPr>
          <w:rFonts w:ascii="Traditional Arabic" w:hAnsi="Traditional Arabic" w:cs="PT Bold Mirror"/>
          <w:b/>
          <w:b/>
          <w:bCs/>
          <w:color w:val="4F81BD"/>
          <w:sz w:val="62"/>
          <w:sz w:val="62"/>
          <w:szCs w:val="62"/>
          <w:rtl w:val="true"/>
        </w:rPr>
        <w:t>الكلمة</w:t>
      </w:r>
      <w:r>
        <w:rPr>
          <w:rFonts w:ascii="Traditional Arabic" w:hAnsi="Traditional Arabic" w:eastAsia="Traditional Arabic" w:cs="Traditional Arabic"/>
          <w:b/>
          <w:b/>
          <w:bCs/>
          <w:color w:val="4F81BD"/>
          <w:sz w:val="62"/>
          <w:sz w:val="62"/>
          <w:szCs w:val="62"/>
          <w:rtl w:val="true"/>
        </w:rPr>
        <w:t xml:space="preserve"> </w:t>
      </w:r>
      <w:r>
        <w:rPr>
          <w:rFonts w:ascii="Traditional Arabic" w:hAnsi="Traditional Arabic" w:cs="PT Bold Mirror"/>
          <w:b/>
          <w:b/>
          <w:bCs/>
          <w:color w:val="4F81BD"/>
          <w:sz w:val="62"/>
          <w:sz w:val="62"/>
          <w:szCs w:val="62"/>
          <w:rtl w:val="true"/>
        </w:rPr>
        <w:t>الصوتيّة</w:t>
      </w:r>
      <w:r>
        <w:rPr>
          <w:rFonts w:cs="PT Bold Mirror" w:ascii="Traditional Arabic" w:hAnsi="Traditional Arabic"/>
          <w:b/>
          <w:bCs/>
          <w:color w:val="4F81BD"/>
          <w:sz w:val="62"/>
          <w:szCs w:val="62"/>
          <w:rtl w:val="true"/>
        </w:rPr>
        <w:t>"</w:t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Sultan  koufi Bold"/>
          <w:b/>
          <w:bCs/>
          <w:color w:val="C00000"/>
          <w:sz w:val="72"/>
          <w:szCs w:val="72"/>
        </w:rPr>
      </w:pPr>
      <w:r>
        <w:rPr>
          <w:rFonts w:cs="Sultan  koufi Bold" w:ascii="Traditional Arabic" w:hAnsi="Traditional Arabic"/>
          <w:b/>
          <w:bCs/>
          <w:color w:val="C00000"/>
          <w:sz w:val="72"/>
          <w:szCs w:val="72"/>
          <w:rtl w:val="true"/>
        </w:rPr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4169E1"/>
          <w:sz w:val="58"/>
          <w:szCs w:val="58"/>
        </w:rPr>
      </w:pPr>
      <w:r>
        <w:rPr>
          <w:rFonts w:cs="Sultan  koufi Bold" w:ascii="Traditional Arabic" w:hAnsi="Traditional Arabic"/>
          <w:b/>
          <w:bCs/>
          <w:color w:val="C00000"/>
          <w:sz w:val="72"/>
          <w:szCs w:val="72"/>
          <w:rtl w:val="true"/>
        </w:rPr>
        <w:t>[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اُنْصُرُوا</w:t>
      </w:r>
      <w:r>
        <w:rPr>
          <w:rFonts w:ascii="Traditional Arabic" w:hAnsi="Traditional Arabic" w:eastAsia="Traditional Arabic" w:cs="Traditional Arabic"/>
          <w:b/>
          <w:b/>
          <w:bCs/>
          <w:color w:val="C00000"/>
          <w:sz w:val="72"/>
          <w:sz w:val="72"/>
          <w:szCs w:val="72"/>
          <w:rtl w:val="true"/>
        </w:rPr>
        <w:t xml:space="preserve"> 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اللهَ</w:t>
      </w:r>
      <w:r>
        <w:rPr>
          <w:rFonts w:ascii="Traditional Arabic" w:hAnsi="Traditional Arabic" w:eastAsia="Traditional Arabic" w:cs="Traditional Arabic"/>
          <w:b/>
          <w:b/>
          <w:bCs/>
          <w:color w:val="C00000"/>
          <w:sz w:val="72"/>
          <w:sz w:val="72"/>
          <w:szCs w:val="72"/>
          <w:rtl w:val="true"/>
        </w:rPr>
        <w:t xml:space="preserve"> 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يَنْصُرْكُمْ</w:t>
      </w:r>
      <w:r>
        <w:rPr>
          <w:rFonts w:cs="Sultan  koufi Bold" w:ascii="Traditional Arabic" w:hAnsi="Traditional Arabic"/>
          <w:b/>
          <w:bCs/>
          <w:color w:val="C00000"/>
          <w:sz w:val="72"/>
          <w:szCs w:val="72"/>
          <w:rtl w:val="true"/>
        </w:rPr>
        <w:t xml:space="preserve">] </w:t>
      </w:r>
      <w:r>
        <w:rPr>
          <w:rFonts w:cs="Sultan  koufi Bold" w:ascii="Times New Roman" w:hAnsi="Times New Roman"/>
          <w:b/>
          <w:bCs/>
          <w:color w:val="C00000"/>
          <w:sz w:val="72"/>
          <w:szCs w:val="72"/>
          <w:rtl w:val="true"/>
        </w:rPr>
        <w:br/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4169E1"/>
          <w:sz w:val="58"/>
          <w:szCs w:val="58"/>
        </w:rPr>
      </w:pPr>
      <w:r>
        <w:rPr>
          <w:rFonts w:ascii="Traditional Arabic" w:hAnsi="Traditional Arabic" w:cs="Traditional Arabic"/>
          <w:b/>
          <w:b/>
          <w:bCs/>
          <w:color w:val="4169E1"/>
          <w:sz w:val="58"/>
          <w:sz w:val="58"/>
          <w:szCs w:val="58"/>
          <w:rtl w:val="true"/>
        </w:rPr>
        <w:t>لل</w:t>
      </w:r>
      <w:r>
        <w:rPr>
          <w:rFonts w:ascii="Traditional Arabic" w:hAnsi="Traditional Arabic" w:cs="Traditional Arabic"/>
          <w:b/>
          <w:b/>
          <w:bCs/>
          <w:color w:val="4169E1"/>
          <w:sz w:val="58"/>
          <w:sz w:val="58"/>
          <w:szCs w:val="58"/>
          <w:rtl w:val="true"/>
        </w:rPr>
        <w:t>أخ المجاهد</w:t>
      </w:r>
      <w:r>
        <w:rPr>
          <w:rFonts w:cs="Traditional Arabic" w:ascii="Traditional Arabic" w:hAnsi="Traditional Arabic"/>
          <w:b/>
          <w:bCs/>
          <w:color w:val="4169E1"/>
          <w:sz w:val="58"/>
          <w:szCs w:val="58"/>
          <w:rtl w:val="true"/>
        </w:rPr>
        <w:t xml:space="preserve">: </w:t>
      </w:r>
    </w:p>
    <w:p>
      <w:pPr>
        <w:pStyle w:val="Normal"/>
        <w:spacing w:lineRule="auto" w:line="240" w:before="0" w:after="240"/>
        <w:ind w:end="0"/>
        <w:jc w:val="center"/>
        <w:rPr>
          <w:rFonts w:ascii="Hacen Qatar" w:hAnsi="Hacen Qatar" w:cs="Hacen Qatar"/>
          <w:b/>
          <w:bCs/>
          <w:color w:val="943634"/>
          <w:sz w:val="58"/>
          <w:szCs w:val="58"/>
        </w:rPr>
      </w:pPr>
      <w:r>
        <w:rPr>
          <w:rFonts w:ascii="Traditional Arabic" w:hAnsi="Traditional Arabic" w:cs="Traditional Arabic"/>
          <w:b/>
          <w:b/>
          <w:bCs/>
          <w:color w:val="4169E1"/>
          <w:sz w:val="58"/>
          <w:sz w:val="58"/>
          <w:szCs w:val="58"/>
          <w:rtl w:val="true"/>
        </w:rPr>
        <w:t xml:space="preserve">أبي أسامة المصري </w:t>
      </w:r>
      <w:r>
        <w:rPr>
          <w:rFonts w:cs="Traditional Arabic" w:ascii="Traditional Arabic" w:hAnsi="Traditional Arabic"/>
          <w:b/>
          <w:bCs/>
          <w:color w:val="4169E1"/>
          <w:sz w:val="58"/>
          <w:szCs w:val="58"/>
          <w:rtl w:val="true"/>
        </w:rPr>
        <w:t>-</w:t>
      </w:r>
      <w:r>
        <w:rPr>
          <w:rFonts w:ascii="Traditional Arabic" w:hAnsi="Traditional Arabic" w:cs="Traditional Arabic"/>
          <w:b/>
          <w:b/>
          <w:bCs/>
          <w:color w:val="4169E1"/>
          <w:sz w:val="58"/>
          <w:sz w:val="58"/>
          <w:szCs w:val="58"/>
          <w:rtl w:val="true"/>
        </w:rPr>
        <w:t>ح</w:t>
      </w:r>
      <w:r>
        <w:rPr>
          <w:rFonts w:ascii="Traditional Arabic" w:hAnsi="Traditional Arabic" w:cs="Traditional Arabic"/>
          <w:b/>
          <w:b/>
          <w:bCs/>
          <w:color w:val="548DD4"/>
          <w:sz w:val="58"/>
          <w:sz w:val="58"/>
          <w:szCs w:val="58"/>
          <w:rtl w:val="true"/>
        </w:rPr>
        <w:t>فظه الله</w:t>
      </w:r>
      <w:r>
        <w:rPr>
          <w:rFonts w:cs="Traditional Arabic" w:ascii="Traditional Arabic" w:hAnsi="Traditional Arabic"/>
          <w:b/>
          <w:bCs/>
          <w:color w:val="548DD4"/>
          <w:sz w:val="58"/>
          <w:szCs w:val="58"/>
          <w:rtl w:val="true"/>
        </w:rPr>
        <w:t>-</w:t>
      </w:r>
      <w:r>
        <w:rPr>
          <w:rFonts w:cs="Times New Roman" w:ascii="Times New Roman" w:hAnsi="Times New Roman"/>
          <w:b/>
          <w:bCs/>
          <w:color w:val="548DD4"/>
          <w:sz w:val="58"/>
          <w:szCs w:val="58"/>
          <w:rtl w:val="true"/>
        </w:rPr>
        <w:br/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76923C"/>
          <w:sz w:val="48"/>
          <w:szCs w:val="48"/>
        </w:rPr>
      </w:pPr>
      <w:r>
        <w:rPr>
          <w:rFonts w:ascii="Traditional Arabic" w:hAnsi="Traditional Arabic" w:cs="Traditional Arabic"/>
          <w:b/>
          <w:b/>
          <w:bCs/>
          <w:color w:val="76923C"/>
          <w:sz w:val="48"/>
          <w:sz w:val="48"/>
          <w:szCs w:val="48"/>
          <w:rtl w:val="true"/>
        </w:rPr>
        <w:t>القسم الإعلامي لجماعة أنصار بيت المقدس</w:t>
      </w:r>
    </w:p>
    <w:p>
      <w:pPr>
        <w:pStyle w:val="Normal"/>
        <w:spacing w:lineRule="exact" w:line="240" w:before="240" w:after="240"/>
        <w:ind w:end="0"/>
        <w:jc w:val="center"/>
        <w:rPr>
          <w:rFonts w:ascii="Traditional Arabic" w:hAnsi="Traditional Arabic" w:cs="Traditional Arabic"/>
          <w:b/>
          <w:bCs/>
          <w:color w:val="996600"/>
          <w:sz w:val="34"/>
          <w:szCs w:val="34"/>
        </w:rPr>
      </w:pPr>
      <w:r>
        <w:rPr>
          <w:rFonts w:cs="Traditional Arabic" w:ascii="Traditional Arabic" w:hAnsi="Traditional Arabic"/>
          <w:b/>
          <w:bCs/>
          <w:color w:val="996600"/>
          <w:sz w:val="34"/>
          <w:szCs w:val="34"/>
          <w:rtl w:val="true"/>
        </w:rPr>
      </w:r>
    </w:p>
    <w:p>
      <w:pPr>
        <w:pStyle w:val="Normal"/>
        <w:spacing w:lineRule="exact" w:line="240" w:before="240" w:after="240"/>
        <w:ind w:end="0"/>
        <w:jc w:val="center"/>
        <w:rPr>
          <w:rFonts w:ascii="Traditional Arabic" w:hAnsi="Traditional Arabic" w:cs="Traditional Arabic"/>
          <w:b/>
          <w:bCs/>
          <w:color w:val="996600"/>
          <w:sz w:val="48"/>
          <w:szCs w:val="48"/>
        </w:rPr>
      </w:pP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>ربيع أول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996600"/>
          <w:sz w:val="34"/>
          <w:szCs w:val="34"/>
        </w:rPr>
        <w:t>143</w:t>
      </w:r>
      <w:r>
        <w:rPr>
          <w:rFonts w:cs="Traditional Arabic" w:ascii="Traditional Arabic" w:hAnsi="Traditional Arabic"/>
          <w:b/>
          <w:bCs/>
          <w:color w:val="996600"/>
          <w:sz w:val="34"/>
          <w:szCs w:val="34"/>
        </w:rPr>
        <w:t>5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>ه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 xml:space="preserve">  </w:t>
      </w:r>
      <w:r>
        <w:rPr>
          <w:rFonts w:cs="Traditional Arabic" w:ascii="Traditional Arabic" w:hAnsi="Traditional Arabic"/>
          <w:b/>
          <w:bCs/>
          <w:color w:val="996600"/>
          <w:sz w:val="34"/>
          <w:szCs w:val="34"/>
          <w:rtl w:val="true"/>
        </w:rPr>
        <w:t xml:space="preserve">- 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>يناير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996600"/>
          <w:sz w:val="34"/>
          <w:szCs w:val="34"/>
        </w:rPr>
        <w:t>201</w:t>
      </w:r>
      <w:r>
        <w:rPr>
          <w:rFonts w:cs="Traditional Arabic" w:ascii="Traditional Arabic" w:hAnsi="Traditional Arabic"/>
          <w:b/>
          <w:bCs/>
          <w:color w:val="996600"/>
          <w:sz w:val="34"/>
          <w:szCs w:val="34"/>
        </w:rPr>
        <w:t>4</w:t>
      </w:r>
      <w:r>
        <w:rPr>
          <w:rFonts w:ascii="Traditional Arabic" w:hAnsi="Traditional Arabic" w:cs="Traditional Arabic"/>
          <w:b/>
          <w:b/>
          <w:bCs/>
          <w:color w:val="996600"/>
          <w:sz w:val="34"/>
          <w:sz w:val="34"/>
          <w:szCs w:val="34"/>
          <w:rtl w:val="true"/>
        </w:rPr>
        <w:t>م</w:t>
      </w:r>
    </w:p>
    <w:p>
      <w:pPr>
        <w:pStyle w:val="Normal"/>
        <w:ind w:end="0"/>
        <w:jc w:val="center"/>
        <w:rPr>
          <w:rFonts w:ascii="Arial" w:hAnsi="Arial" w:cs="Arial"/>
          <w:b/>
          <w:bCs/>
          <w:color w:val="663300"/>
          <w:sz w:val="32"/>
          <w:szCs w:val="32"/>
        </w:rPr>
      </w:pPr>
      <w:r>
        <w:rPr>
          <w:rFonts w:ascii="Arial" w:hAnsi="Arial"/>
          <w:b/>
          <w:b/>
          <w:bCs/>
          <w:color w:val="663300"/>
          <w:sz w:val="32"/>
          <w:sz w:val="32"/>
          <w:szCs w:val="32"/>
          <w:rtl w:val="true"/>
        </w:rPr>
        <w:t>بسم الله الرحمن الرحيم</w:t>
      </w:r>
    </w:p>
    <w:p>
      <w:pPr>
        <w:pStyle w:val="Normal"/>
        <w:ind w:end="0"/>
        <w:jc w:val="center"/>
        <w:rPr>
          <w:rFonts w:ascii="Arial" w:hAnsi="Arial" w:cs="Arial"/>
          <w:b/>
          <w:bCs/>
          <w:color w:val="663300"/>
          <w:sz w:val="32"/>
          <w:szCs w:val="32"/>
        </w:rPr>
      </w:pPr>
      <w:r>
        <w:rPr>
          <w:rFonts w:cs="Arial" w:ascii="Arial" w:hAnsi="Arial"/>
          <w:b/>
          <w:bCs/>
          <w:color w:val="663300"/>
          <w:sz w:val="32"/>
          <w:szCs w:val="32"/>
          <w:rtl w:val="true"/>
        </w:rPr>
      </w:r>
    </w:p>
    <w:p>
      <w:pPr>
        <w:pStyle w:val="Normal"/>
        <w:ind w:end="0"/>
        <w:jc w:val="center"/>
        <w:rPr>
          <w:rFonts w:ascii="Arial" w:hAnsi="Arial" w:cs="Arial"/>
          <w:b/>
          <w:bCs/>
          <w:color w:val="CC9900"/>
          <w:sz w:val="32"/>
          <w:szCs w:val="32"/>
        </w:rPr>
      </w:pPr>
      <w:r>
        <w:rPr>
          <w:rFonts w:ascii="Traditional Arabic" w:hAnsi="Traditional Arabic" w:cs="Traditional Arabic"/>
          <w:b/>
          <w:b/>
          <w:bCs/>
          <w:color w:val="CC9900"/>
          <w:sz w:val="32"/>
          <w:sz w:val="32"/>
          <w:szCs w:val="32"/>
          <w:rtl w:val="true"/>
        </w:rPr>
        <w:t>القسم الإعلامي لجماعة أنصار بيت المقدس</w:t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8064A2"/>
          <w:sz w:val="40"/>
          <w:szCs w:val="40"/>
        </w:rPr>
      </w:pPr>
      <w:r>
        <w:rPr>
          <w:rFonts w:ascii="Traditional Arabic" w:hAnsi="Traditional Arabic" w:cs="Traditional Arabic"/>
          <w:b/>
          <w:b/>
          <w:bCs/>
          <w:color w:val="8064A2"/>
          <w:sz w:val="40"/>
          <w:sz w:val="40"/>
          <w:szCs w:val="40"/>
          <w:rtl w:val="true"/>
        </w:rPr>
        <w:t>يقدّم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Traditional Arabic" w:hAnsi="Traditional Arabic" w:cs="PT Bold Mirror"/>
          <w:b/>
          <w:bCs/>
          <w:color w:val="336600"/>
          <w:sz w:val="62"/>
          <w:szCs w:val="62"/>
        </w:rPr>
      </w:pPr>
      <w:r>
        <w:rPr>
          <w:rFonts w:cs="PT Bold Mirror" w:ascii="Traditional Arabic" w:hAnsi="Traditional Arabic"/>
          <w:b/>
          <w:bCs/>
          <w:color w:val="336600"/>
          <w:sz w:val="62"/>
          <w:szCs w:val="62"/>
          <w:rtl w:val="true"/>
        </w:rPr>
        <w:t>"</w:t>
      </w:r>
      <w:r>
        <w:rPr>
          <w:rFonts w:ascii="Traditional Arabic" w:hAnsi="Traditional Arabic" w:cs="PT Bold Mirror"/>
          <w:b/>
          <w:b/>
          <w:bCs/>
          <w:color w:val="336600"/>
          <w:sz w:val="62"/>
          <w:sz w:val="62"/>
          <w:szCs w:val="62"/>
          <w:rtl w:val="true"/>
        </w:rPr>
        <w:t>كلمة</w:t>
      </w:r>
      <w:r>
        <w:rPr>
          <w:rFonts w:ascii="Traditional Arabic" w:hAnsi="Traditional Arabic" w:eastAsia="Traditional Arabic" w:cs="Traditional Arabic"/>
          <w:b/>
          <w:b/>
          <w:bCs/>
          <w:color w:val="336600"/>
          <w:sz w:val="62"/>
          <w:sz w:val="62"/>
          <w:szCs w:val="62"/>
          <w:rtl w:val="true"/>
        </w:rPr>
        <w:t xml:space="preserve"> </w:t>
      </w:r>
      <w:r>
        <w:rPr>
          <w:rFonts w:ascii="Traditional Arabic" w:hAnsi="Traditional Arabic" w:cs="PT Bold Mirror"/>
          <w:b/>
          <w:b/>
          <w:bCs/>
          <w:color w:val="336600"/>
          <w:sz w:val="62"/>
          <w:sz w:val="62"/>
          <w:szCs w:val="62"/>
          <w:rtl w:val="true"/>
        </w:rPr>
        <w:t>صوتيّة</w:t>
      </w:r>
      <w:r>
        <w:rPr>
          <w:rFonts w:cs="PT Bold Mirror" w:ascii="Traditional Arabic" w:hAnsi="Traditional Arabic"/>
          <w:b/>
          <w:bCs/>
          <w:color w:val="336600"/>
          <w:sz w:val="62"/>
          <w:szCs w:val="62"/>
          <w:rtl w:val="true"/>
        </w:rPr>
        <w:t>"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Traditional Arabic" w:hAnsi="Traditional Arabic" w:cs="PT Bold Mirror"/>
          <w:b/>
          <w:bCs/>
          <w:color w:val="336600"/>
          <w:sz w:val="42"/>
          <w:szCs w:val="42"/>
        </w:rPr>
      </w:pPr>
      <w:r>
        <w:rPr>
          <w:rFonts w:ascii="Traditional Arabic" w:hAnsi="Traditional Arabic" w:cs="Traditional Arabic"/>
          <w:b/>
          <w:b/>
          <w:bCs/>
          <w:color w:val="4169E1"/>
          <w:sz w:val="36"/>
          <w:sz w:val="36"/>
          <w:szCs w:val="36"/>
          <w:rtl w:val="true"/>
        </w:rPr>
        <w:t>للأخ المجاهد</w:t>
      </w:r>
      <w:r>
        <w:rPr>
          <w:rFonts w:cs="Traditional Arabic" w:ascii="Traditional Arabic" w:hAnsi="Traditional Arabic"/>
          <w:b/>
          <w:bCs/>
          <w:color w:val="4169E1"/>
          <w:sz w:val="36"/>
          <w:szCs w:val="36"/>
          <w:rtl w:val="true"/>
        </w:rPr>
        <w:t xml:space="preserve">: </w:t>
      </w:r>
      <w:r>
        <w:rPr>
          <w:rFonts w:ascii="Traditional Arabic" w:hAnsi="Traditional Arabic" w:cs="Traditional Arabic"/>
          <w:b/>
          <w:b/>
          <w:bCs/>
          <w:color w:val="4169E1"/>
          <w:sz w:val="36"/>
          <w:sz w:val="36"/>
          <w:szCs w:val="36"/>
          <w:rtl w:val="true"/>
        </w:rPr>
        <w:t xml:space="preserve">أبي أسامة المصري </w:t>
      </w:r>
      <w:r>
        <w:rPr>
          <w:rFonts w:cs="Traditional Arabic" w:ascii="Traditional Arabic" w:hAnsi="Traditional Arabic"/>
          <w:b/>
          <w:bCs/>
          <w:color w:val="4169E1"/>
          <w:sz w:val="36"/>
          <w:szCs w:val="36"/>
          <w:rtl w:val="true"/>
        </w:rPr>
        <w:t>-</w:t>
      </w:r>
      <w:r>
        <w:rPr>
          <w:rFonts w:ascii="Traditional Arabic" w:hAnsi="Traditional Arabic" w:cs="Traditional Arabic"/>
          <w:b/>
          <w:b/>
          <w:bCs/>
          <w:color w:val="4169E1"/>
          <w:sz w:val="36"/>
          <w:sz w:val="36"/>
          <w:szCs w:val="36"/>
          <w:rtl w:val="true"/>
        </w:rPr>
        <w:t>ح</w:t>
      </w:r>
      <w:r>
        <w:rPr>
          <w:rFonts w:ascii="Traditional Arabic" w:hAnsi="Traditional Arabic" w:cs="Traditional Arabic"/>
          <w:b/>
          <w:b/>
          <w:bCs/>
          <w:color w:val="548DD4"/>
          <w:sz w:val="36"/>
          <w:sz w:val="36"/>
          <w:szCs w:val="36"/>
          <w:rtl w:val="true"/>
        </w:rPr>
        <w:t>فظه الله</w:t>
      </w:r>
      <w:r>
        <w:rPr>
          <w:rFonts w:cs="Traditional Arabic" w:ascii="Traditional Arabic" w:hAnsi="Traditional Arabic"/>
          <w:b/>
          <w:bCs/>
          <w:color w:val="548DD4"/>
          <w:sz w:val="36"/>
          <w:szCs w:val="36"/>
          <w:rtl w:val="true"/>
        </w:rPr>
        <w:t>-</w:t>
      </w:r>
      <w:r>
        <w:rPr>
          <w:rFonts w:cs="Times New Roman" w:ascii="Times New Roman" w:hAnsi="Times New Roman"/>
          <w:b/>
          <w:bCs/>
          <w:color w:val="548DD4"/>
          <w:sz w:val="24"/>
          <w:szCs w:val="24"/>
          <w:rtl w:val="true"/>
        </w:rPr>
        <w:br/>
      </w:r>
      <w:r>
        <w:rPr>
          <w:rFonts w:ascii="Traditional Arabic" w:hAnsi="Traditional Arabic" w:cs="PT Bold Mirror"/>
          <w:b/>
          <w:b/>
          <w:bCs/>
          <w:color w:val="336600"/>
          <w:sz w:val="42"/>
          <w:sz w:val="42"/>
          <w:szCs w:val="42"/>
          <w:rtl w:val="true"/>
        </w:rPr>
        <w:t>بعنوان</w:t>
      </w:r>
      <w:r>
        <w:rPr>
          <w:rFonts w:cs="PT Bold Mirror" w:ascii="Traditional Arabic" w:hAnsi="Traditional Arabic"/>
          <w:b/>
          <w:bCs/>
          <w:color w:val="336600"/>
          <w:sz w:val="42"/>
          <w:szCs w:val="42"/>
          <w:rtl w:val="true"/>
        </w:rPr>
        <w:t>:</w:t>
      </w:r>
    </w:p>
    <w:p>
      <w:pPr>
        <w:pStyle w:val="Normal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808080"/>
          <w:sz w:val="36"/>
          <w:szCs w:val="36"/>
        </w:rPr>
      </w:pPr>
      <w:r>
        <w:rPr>
          <w:rFonts w:cs="Sultan  koufi Bold" w:ascii="Traditional Arabic" w:hAnsi="Traditional Arabic"/>
          <w:b/>
          <w:bCs/>
          <w:color w:val="C00000"/>
          <w:sz w:val="72"/>
          <w:szCs w:val="72"/>
          <w:rtl w:val="true"/>
        </w:rPr>
        <w:t>[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اُنْصُرُوا</w:t>
      </w:r>
      <w:r>
        <w:rPr>
          <w:rFonts w:ascii="Traditional Arabic" w:hAnsi="Traditional Arabic" w:eastAsia="Traditional Arabic" w:cs="Traditional Arabic"/>
          <w:b/>
          <w:b/>
          <w:bCs/>
          <w:color w:val="C00000"/>
          <w:sz w:val="72"/>
          <w:sz w:val="72"/>
          <w:szCs w:val="72"/>
          <w:rtl w:val="true"/>
        </w:rPr>
        <w:t xml:space="preserve"> 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اللهَ</w:t>
      </w:r>
      <w:r>
        <w:rPr>
          <w:rFonts w:ascii="Traditional Arabic" w:hAnsi="Traditional Arabic" w:eastAsia="Traditional Arabic" w:cs="Traditional Arabic"/>
          <w:b/>
          <w:b/>
          <w:bCs/>
          <w:color w:val="C00000"/>
          <w:sz w:val="72"/>
          <w:sz w:val="72"/>
          <w:szCs w:val="72"/>
          <w:rtl w:val="true"/>
        </w:rPr>
        <w:t xml:space="preserve"> </w:t>
      </w:r>
      <w:r>
        <w:rPr>
          <w:rFonts w:ascii="Traditional Arabic" w:hAnsi="Traditional Arabic" w:cs="Sultan  koufi Bold"/>
          <w:b/>
          <w:b/>
          <w:bCs/>
          <w:color w:val="C00000"/>
          <w:sz w:val="72"/>
          <w:sz w:val="72"/>
          <w:szCs w:val="72"/>
          <w:rtl w:val="true"/>
        </w:rPr>
        <w:t>يَنْصُرْكُمْ</w:t>
      </w:r>
      <w:r>
        <w:rPr>
          <w:rFonts w:cs="Sultan  koufi Bold" w:ascii="Traditional Arabic" w:hAnsi="Traditional Arabic"/>
          <w:b/>
          <w:bCs/>
          <w:color w:val="C00000"/>
          <w:sz w:val="72"/>
          <w:szCs w:val="72"/>
          <w:rtl w:val="true"/>
        </w:rPr>
        <w:t xml:space="preserve">] </w:t>
      </w:r>
      <w:r>
        <w:rPr>
          <w:rFonts w:cs="Sultan  koufi Bold" w:ascii="Times New Roman" w:hAnsi="Times New Roman"/>
          <w:b/>
          <w:bCs/>
          <w:color w:val="C00000"/>
          <w:sz w:val="72"/>
          <w:szCs w:val="72"/>
          <w:rtl w:val="true"/>
        </w:rPr>
        <w:br/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008000"/>
          <w:sz w:val="36"/>
          <w:sz w:val="36"/>
          <w:szCs w:val="36"/>
          <w:rtl w:val="true"/>
        </w:rPr>
        <w:t>بسم الله الرحمن الرحيم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الحمد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لله الذي أرسل رسوله بالهدى ودين الحق ليظهره على الدين كله ولو كره المشركون، والصلاة والسلام على المبعوث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بالسيف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بين يدي الساعة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حتى يعبد الله وحده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القائل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ن قاتل لتكون كلمة الله هي العليا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فهو في سبيل الله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 وبعد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أمتي المسلمة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المتابع لمجرى الأحداث في بلاد المسلمين عامة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وفي مصر خاصة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يرى أنها تتسارع بشكل ملفت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وما ذلك إلا لتصاعد الصراع بين الحق والباطل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بعد أن أدرك الغرب الصليبي أن أمة الإسلام بدأت تفيق من سبات عميق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وبدأت الأعناق تشر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ئ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ب لترى حلم الخلافة الذي أصبح وشيك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بفضل 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لم يكن الغرب الصليبي ليقف موقف المتفرج وهو يرى جهد السنين يتحطم، وتنهار نظريات التغريب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ومناهج القس دانلوب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وآلات الإعلام الصليبي التي ما فت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ئ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ت تقتل روح الإسلام والصحوة في الشعوب المسلمة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أمة الإسلام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المتبصر في أحداث العالم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وما يحدث في مصر خاصة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يعلم أننا نقف على مفترق طرق، وأن التاريخ بدأ يأخذ منحنى مختلف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عما سبق، ونحن كجزء من أمة الإسلام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يجب علينا أن نقدم لها النصح والإرشاد فهذا مما أوصى به النبي محمد صلى الله عليه وسلم حين قا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إ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ن الدين النصيحة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قلنا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لمن يا رسول الله؟ قال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لله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 xml:space="preserve"> ولكتابه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 xml:space="preserve"> ولرسوله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 xml:space="preserve"> ولأئمة المسلمين وعامته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م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ونحن أبناء هذه الأمة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نفرح لفرحها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ونتألم لألمها، والرائد لا يكذب أهله، فهذه بعض الرسائل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التي نرجو من الله تعالى أن تجد آذان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صاغية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وقلوب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واعية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hd w:fill="B8CCE4" w:val="clear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فأما رسالتنا الأولى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</w:p>
    <w:p>
      <w:pPr>
        <w:pStyle w:val="Normal"/>
        <w:shd w:fill="DBE5F1" w:val="clear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فلعموم الشعب المصري المسلم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إخواني المسلمين في مصر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  <w:br/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أمة الإسلام اليوم تقف على أعتاب مرحلة جديدة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فالكفر العالمي بدأ ينحسر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وبدأ نفوذ الأعداء يضمحل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وبدأت الهيمنة الأمريكية على العالم تتآكل، وتباشير النصر بعودة الإسلام بدأت تلوح في الأفق، هذه الحقيقة التي لا يستطيع الأعداء أن يخفوها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وأن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ى لهم إخفا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ؤها؟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وهل تغطى الشمس بغربال؟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ونحن نربأ بالشعب المصري المسلم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الذي وقف مع صلاح الدين أمام الحملات الصليبية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وكسروا جيوش الصليب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وحرروا المسجد الأقصى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أن يقف موقف المتفرج في هذا الصراع، كيف وقد وصلت إليه نيران الصراع 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فها نحن 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صبح ونمسي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على أخبار القتل والتنكيل بإخواننا المسلمين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لا لشيء إلا لأنهم يريدون شريعة ربهم، فأراد الأعداء أن يخمدوا نار الإسلام التي بدأت تتقد في قلوب الشباب المسلم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غيرة على دينه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وحسبنا الله ونعم الوكيل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إخواني المسلمين في مص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ر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الأمر جلل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والخطب عظيم، وإن لم يكن لنا وقفة في هذا الصراع اليوم فمتى؟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ألم نر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حرمات الله تنتهك؟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والمساجد 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غل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 وت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ش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ع بالشمع الأحمر؟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والأجواء تفتح للطيران اليهودي ليقتل المجاهدين في سيناء؟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حاص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ر غزة وت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 الأنفاق التي توفر أبسط مقومات الحياة لأهلنا فيها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وأصبح اليهود اليوم أصدقاء لنا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يتبجحون بأن حكامنا الخونة ينسق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ون معهم أمني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في كل ما يحصل في سيناء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ولم ينته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الأمر عند هذا الحد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بل رأيناهم يطالبون بدعمهم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والوقوف معهم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كما صرح بذلك رئيس وزرائهم الأسبق 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color w:val="7F7F7F"/>
          <w:sz w:val="36"/>
          <w:sz w:val="36"/>
          <w:szCs w:val="36"/>
          <w:rtl w:val="true"/>
        </w:rPr>
        <w:t>إيهود باراك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إننا جميع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نعلم أن ما حدث في مصر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لم يكن ليحدث إلا بتدبير من أمريكا والغرب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الصليبي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وليس هذا بالأمر الخفي، بل صرح به كبرا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ؤ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وأقر به عميلهم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فرعون مصر 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color w:val="7F7F7F"/>
          <w:sz w:val="36"/>
          <w:sz w:val="36"/>
          <w:szCs w:val="36"/>
          <w:rtl w:val="true"/>
        </w:rPr>
        <w:t>السيسي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وقال بأنه لم يكن ليتخذ أي خطوة في الشأن المصري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إلا بالتنسيق مع الأمريكان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فحتى متى السكوت؟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!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وإلى متى السكون؟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ُّ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ها المسلمون في مصر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لا تستمعوا إلى أباطيل الإعلام المصري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الذي يزيف الحقائق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ويتعمد تغي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ب وعيكم عن حقيقة الصراع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فالمعركة اليوم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هي معركة بين الإسلام والكفر العالمي، ولقد جند الأعداء كل ما يملكون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وسائل الإعلام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ومشايخ السوء المضللين لهذا الغرض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يقلبون الحقائق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ويزيفون الواقع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فلا تسمعوا لهم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،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وَاتَّقُوا يَوْمًا تُرْجَعُونَ فِيهِ إِلَى اللَّهِ ثُمَّ تُوَفَّى كُلُّ نَفْسٍ مَا كَسَبَتْ وَهُمْ لا يُظْلَمُونَ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*}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البقرة</w:t>
      </w:r>
      <w:r>
        <w:rPr>
          <w:rFonts w:cs="Traditional Arabic" w:ascii="Traditional Arabic" w:hAnsi="Traditional Arabic"/>
          <w:b/>
          <w:bCs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</w:rPr>
        <w:t>281</w:t>
      </w:r>
      <w:r>
        <w:rPr>
          <w:rFonts w:cs="Traditional Arabic" w:ascii="Traditional Arabic" w:hAnsi="Traditional Arabic"/>
          <w:b/>
          <w:bCs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  <w:lang w:bidi="ar-JO"/>
        </w:rPr>
        <w:t>]</w:t>
      </w:r>
      <w:r>
        <w:rPr>
          <w:rFonts w:cs="Traditional Arabic" w:ascii="Traditional Arabic" w:hAnsi="Traditional Arabic"/>
          <w:b/>
          <w:bCs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ُّ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ها المسلمون في مصر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ثوروا على الطغيان، كسروا عروش الظالمين، قفوا في وجه الظل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مة، لا تخضعوا لهم أبد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ا، جددوا العهد مع الله، وانصروا دينه يأتكم نصره، واعلموا أن رسول الله صلى الله عليه وسلم قال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أفضل الجهاد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  <w:lang w:bidi="ar-JO"/>
        </w:rPr>
        <w:t>: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كلمة حق عند سلطان جائ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ر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 فلا تكتموا كلمة الحق، ولا تسكتوا على إجرام هذه الزمرة الطاغية، وإلا فعذاب الله وعقابه لا يُحابي أحدً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hd w:fill="B8CCE4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أما رسالتنا الثانية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</w:p>
    <w:p>
      <w:pPr>
        <w:pStyle w:val="Normal"/>
        <w:shd w:fill="DBE5F1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504D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فلإخواننا الثائرين على الطغيان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ثوروا لشرع الله يا ثوار، واحموا حمى الإسلام يا أبطال، لا تركعوا للظالمين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جرعوا الشعب الأنين، عملاء أمريكا اللئام، صنائع الكفر وأعداء الدين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ُّ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ها الأبطال الثائرون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حي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ّى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الله ثباتكم، وتقبل الله من قُتل منكم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يبتغي رفعة الإسلام ونصرة دين الله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ُّ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ها الأبطال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المعركة اليوم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معركة مصير، معركة أمة انت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كت أعراض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ها، و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حت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ت أراضيها، ودُم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رت عقول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ها، وسُر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ِ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قت ثروات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ها على مر عقود من الزمن، نعلم أن الحمل ثقيل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ولكنه دين الله، فلنجدد العهد مع الله، ولنخلص النيات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فالله عز وجل لا يقبل من العمل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إلا ما كان خالص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صواب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إخواني الثائرين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اعلموا أن إخوانكم المجاهدين يتألمون لألمكم، ويفرحون لفرحكم، ويعيشون واقعكم، ويحبون لكم الخير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فاستمعوا لنا، واعلموا أننا والله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لا نريد لكم إلا ما يحبه الله ورسوله صلى الله عليه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وسلم؛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فهذه نصائحنا لكم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إن المعركة اليوم ليست على فرد، ولا على شخص، ولا على جماعة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إن المعركة اليوم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على الإسلام، على توحيد الله، على كل من يحاول النهوض بالمسلمين واستعادة أمجادهم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فيجب أن نكون على القدر الكافي من الوعي بهذا الصراع، يجب أن ندرك أن ما يحصل في مصر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ليس إلا جزء مما يحدث من الحم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ة الصليبية على الإسلام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تلك الحملة التي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متدت لعقود، وبدأت بفضل الله تندحر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بعد أن كُسر أنف الصليبين في أفغانستان والعراق، وقد شاهد الجميع تداعي هذا ال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ندحار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فيما حصل من ثورات على عملائهم في بلاد المسلمين، فنحن جزء من هذه المعركة؛ لأنها الواقع الذي نحياه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إن أسمى غايات المسلم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أن يرزقه الله الشهادة، وليست الشهادة إلا لمن قاتل لتكون كلمة الله هي العليا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هذا هو شهيد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ولذا فيجب علينا أن نعلن موقفنا وغايتنا في هذا الأمر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أننا ما خرجنا إلا رفعة لدين الله، ونصرة لشريعته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لا نستحي من ذلك، ولا نخشى في الله لومة لائم، فماذا يمكن للأعداء أن يصنعوا بنا أكثر مما فعلوا؟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لنتوحد حول كلمة التوحيد، لنرفعها ونعلنها عاليةً مجلجلةً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كما أعلنها </w:t>
      </w:r>
      <w:r>
        <w:rPr>
          <w:rFonts w:ascii="Traditional Arabic" w:hAnsi="Traditional Arabic" w:cs="Traditional Arabic"/>
          <w:b/>
          <w:b/>
          <w:bCs/>
          <w:color w:val="E36C0A"/>
          <w:sz w:val="36"/>
          <w:sz w:val="36"/>
          <w:szCs w:val="36"/>
          <w:rtl w:val="true"/>
        </w:rPr>
        <w:t>يوسف عليه السلام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في سجون مصر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 xml:space="preserve"> 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إِنِ الْحُكْمُ إِلاَّ لِلَّهِ أَمَرَ أَلاَّ تَعْبُدُواْ إِلاَّ إِيَّاهُ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يوسف</w:t>
      </w:r>
      <w:r>
        <w:rPr>
          <w:rFonts w:cs="Traditional Arabic" w:ascii="Traditional Arabic" w:hAnsi="Traditional Arabic"/>
          <w:b/>
          <w:bCs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</w:rPr>
        <w:t>40</w:t>
      </w:r>
      <w:r>
        <w:rPr>
          <w:rFonts w:cs="Traditional Arabic" w:ascii="Traditional Arabic" w:hAnsi="Traditional Arabic"/>
          <w:b/>
          <w:bCs/>
          <w:rtl w:val="true"/>
        </w:rPr>
        <w:t>]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لتكن هذه غايتنا ورايتنا، لقد سمعنا الشباب يعلنها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هي 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هي لله، فقام الطغاة وقتلوا فيهم ونك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لوا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لا لشيء إلا لأنهم يرفعون شعارات إسلامية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فهؤلاء الطغاة يكرهون شريعة الله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ينادي بها، ويناصبون العداء كل من يفكر في حمل لوائها، فما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لنا نستحي أن نعلن عن ديننا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ونصدع به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وهم يحاربوننا عليه جهار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نهار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إن الأحداث في مصر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كشفت عن أمر جلل ومهم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تعلمناه من دروس البلدان الأخرى، ولكن أصّر البعض على أن يعيد الدرس علينا مرة أخرى، إن الديمقراطية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-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فضلاً عن أنها شركٌ يخالف توحيد 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-: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فهي صنم عجوة يأكله الغرب الكافر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إ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لم تخدم مصالحه، ويست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خدم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عملا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ءَ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 في ذلك، وما خبر الجزائر عنا ببعيد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403152"/>
          <w:sz w:val="36"/>
          <w:sz w:val="36"/>
          <w:szCs w:val="36"/>
          <w:rtl w:val="true"/>
        </w:rPr>
        <w:t>فأما عن كونها شرك</w:t>
      </w:r>
      <w:r>
        <w:rPr>
          <w:rFonts w:ascii="Traditional Arabic" w:hAnsi="Traditional Arabic" w:cs="Traditional Arabic"/>
          <w:b/>
          <w:b/>
          <w:bCs/>
          <w:color w:val="403152"/>
          <w:sz w:val="36"/>
          <w:sz w:val="36"/>
          <w:szCs w:val="36"/>
          <w:rtl w:val="true"/>
        </w:rPr>
        <w:t>ًا</w:t>
      </w:r>
      <w:r>
        <w:rPr>
          <w:rFonts w:ascii="Traditional Arabic" w:hAnsi="Traditional Arabic" w:cs="Traditional Arabic"/>
          <w:b/>
          <w:b/>
          <w:bCs/>
          <w:color w:val="403152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فلأنها تعطي الشرعية المطلقة للشعب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بحيث تكون كلمة الشعب هي العليا، فمبد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ؤ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ها وأساسها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هو مبدأ السيادة الشعبية، وهي كما عرفوها في دساتيرهم وفي كتبهم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السلطة التي لا تعلوها سلطة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والتي لا تُسأل عما تقرر من أحكام وقوانين و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ختيارات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فلا شرعية إلا شرعية الشعب، هو الذي يقرر وحده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ولو قرر الباطل فهذا حقه يمارسه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وإن وافق قراره شيئ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من الحق أو أحكام 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فلا يؤخذ لكونه ح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قًّا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أو حكم الله، بل لكون الشعب أو نوابه قد اختاروه وقرروه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فهو صاحب السلطان الأوحد في الدولة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ولا يغرنكم ما يدندن به البعض حول المادة الثانية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فهي لا تسمن ولا تغني من جوع، وت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ظ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 أحكام الله معطلة موضوعةً خلف ظهور المشرّعين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حتى يوافقوا على بعض أحكامها دون بعض، فيعطونها الشرعية المستمدة من موافقتهم عليها كما يزعمون، وتصدر الأحكام والقوانين 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سم الشعب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أما الإسلام فلا يقبل بهذا أبد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قال الله تعالى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 xml:space="preserve"> 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وَمَا كَانَ لِمُؤْمِنٍ وَلَا مُؤْمِنَةٍ إِذَا قَضَى اللَّهُ وَرَسُولُهُ أَمْرًا أَنْ يَكُونَ لَهُمُ الْخِيَرَةُ مِنْ أَمْرِهِمْ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الأحزاب</w:t>
      </w:r>
      <w:r>
        <w:rPr>
          <w:rFonts w:cs="Traditional Arabic" w:ascii="Traditional Arabic" w:hAnsi="Traditional Arabic"/>
          <w:b/>
          <w:bCs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</w:rPr>
        <w:t>36</w:t>
      </w:r>
      <w:r>
        <w:rPr>
          <w:rFonts w:cs="Traditional Arabic" w:ascii="Traditional Arabic" w:hAnsi="Traditional Arabic"/>
          <w:b/>
          <w:bCs/>
          <w:rtl w:val="true"/>
        </w:rPr>
        <w:t>].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وقال شيخ الإسلام </w:t>
      </w:r>
      <w:r>
        <w:rPr>
          <w:rFonts w:ascii="Traditional Arabic" w:hAnsi="Traditional Arabic" w:cs="Traditional Arabic"/>
          <w:b/>
          <w:b/>
          <w:bCs/>
          <w:color w:val="984806"/>
          <w:sz w:val="36"/>
          <w:sz w:val="36"/>
          <w:szCs w:val="36"/>
          <w:rtl w:val="true"/>
        </w:rPr>
        <w:t>ابن تيمية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–رحمه 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-: </w:t>
      </w:r>
      <w:r>
        <w:rPr>
          <w:rFonts w:cs="Traditional Arabic" w:ascii="Traditional Arabic" w:hAnsi="Traditional Arabic"/>
          <w:b/>
          <w:bCs/>
          <w:color w:val="31849B"/>
          <w:sz w:val="36"/>
          <w:szCs w:val="36"/>
          <w:rtl w:val="true"/>
          <w:lang w:bidi="ar-JO"/>
        </w:rPr>
        <w:t>"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وهذا دين الإسلام الذي لا يقبل الله غيره، ويعني ال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ستسلام لله وحده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 xml:space="preserve"> فمن استسلم لله ولغيره كان مشرك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color w:val="31849B"/>
          <w:sz w:val="36"/>
          <w:sz w:val="36"/>
          <w:szCs w:val="36"/>
          <w:rtl w:val="true"/>
        </w:rPr>
        <w:t>ا، ومن لم يستسلم لله فهو مستكبر، وكلاهما كفر</w:t>
      </w:r>
      <w:r>
        <w:rPr>
          <w:rFonts w:cs="Traditional Arabic" w:ascii="Traditional Arabic" w:hAnsi="Traditional Arabic"/>
          <w:b/>
          <w:bCs/>
          <w:color w:val="31849B"/>
          <w:sz w:val="36"/>
          <w:szCs w:val="36"/>
          <w:rtl w:val="true"/>
        </w:rPr>
        <w:t>"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انتهى كلامه رحمه الله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فنحن نطالب أن تكون كلمة الله وحده هي العليا، ولا حق ولا شرعية إلا لحكم الله وشرعه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فما قرره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نقبله بلا تردد ولا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ستفتاءات، وما رد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نرد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ه بلا تردد ولا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ستفتاءات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وللأسف الشديد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فإن الكثير من القيادات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زالت على غير القدر من المسؤولية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وعلى غير الوعي الكافي من حقيقة الصراع،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ا زالوا يحركون الجماهير لأجل شرعية دستورية مستندة إلى مبدأ السيادة شعبية؛ لأجل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ستعادة مجالس تشريعية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تنازع الله في توحيده وحقه في التشريع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علم هؤلاء أن النصر لا يتنزل إلا على 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نصر الله وحقق التوحيد الخالص؟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يقول الله تعالى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إِنْ تَنْصُرُوا اللَّهَ يَنْصُرْكُمْ وَيُثَبِّتْ أَقْدَامَكُمْ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*}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  <w:lang w:bidi="ar-JO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  <w:lang w:bidi="ar-JO"/>
        </w:rPr>
        <w:t>م</w:t>
      </w:r>
      <w:r>
        <w:rPr>
          <w:rFonts w:ascii="Traditional Arabic" w:hAnsi="Traditional Arabic" w:cs="Traditional Arabic"/>
          <w:b/>
          <w:b/>
          <w:bCs/>
          <w:rtl w:val="true"/>
        </w:rPr>
        <w:t>حمد</w:t>
      </w:r>
      <w:r>
        <w:rPr>
          <w:rFonts w:cs="Traditional Arabic" w:ascii="Traditional Arabic" w:hAnsi="Traditional Arabic"/>
          <w:b/>
          <w:bCs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</w:rPr>
        <w:t>7</w:t>
      </w:r>
      <w:r>
        <w:rPr>
          <w:rFonts w:cs="Traditional Arabic" w:ascii="Traditional Arabic" w:hAnsi="Traditional Arabic"/>
          <w:b/>
          <w:bCs/>
          <w:rtl w:val="true"/>
        </w:rPr>
        <w:t>].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وقال تعالى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وَعَدَ اللَّهُ الَّذِينَ آمَنُوا مِنكُمْ وَعَمِلُوا الصَّالِحَاتِ لَيَسْتَخْلِفَنَّهُمْ فِي الْأَرْضِ كَمَا اسْتَخْلَفَ الَّذِينَ مِن قَبْلِهِمْ وَلَيُمَكِّنَنَّ لَهُمْ دِينَهُمُ الَّذِي ارْتَضَىٰ لَهُمْ وَلَيُبَدِّلَنَّهُم مِّن بَعْدِ خَوْفِهِمْ أَمْنًا ۚ يَعْبُدُونَنِي لَا يُشْرِكُونَ بِي شَيْئًا ۚ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rtl w:val="true"/>
        </w:rPr>
        <w:t>لنور</w:t>
      </w:r>
      <w:r>
        <w:rPr>
          <w:rFonts w:cs="Traditional Arabic" w:ascii="Traditional Arabic" w:hAnsi="Traditional Arabic"/>
          <w:b/>
          <w:bCs/>
          <w:rtl w:val="true"/>
          <w:lang w:bidi="ar-JO"/>
        </w:rPr>
        <w:t xml:space="preserve">: </w:t>
      </w:r>
      <w:r>
        <w:rPr>
          <w:rFonts w:cs="Traditional Arabic" w:ascii="Traditional Arabic" w:hAnsi="Traditional Arabic"/>
          <w:b/>
          <w:bCs/>
          <w:lang w:bidi="ar-JO"/>
        </w:rPr>
        <w:t>55</w:t>
      </w:r>
      <w:r>
        <w:rPr>
          <w:rFonts w:cs="Traditional Arabic" w:ascii="Traditional Arabic" w:hAnsi="Traditional Arabic"/>
          <w:b/>
          <w:bCs/>
          <w:rtl w:val="true"/>
          <w:lang w:bidi="ar-JO"/>
        </w:rPr>
        <w:t>]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  <w:lang w:bidi="ar-JO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فالتوحيد شرطٌ في التمكين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ولن يحصل التمكين إلا بتحقيق هذا الأمر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الذي لا بد منه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ولا قيام لأمر المسلمين إلا به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إخواني المسلمين الثائرين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إن حقوق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 xml:space="preserve">ا 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نت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ز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ِ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عت منا بقوة السلاح يوم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ا بعد يوم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لن تُر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د بمجرد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ستجداء الغرب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ومداهنته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ومحاولة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ستمالته، بل يجب أن نعلم أن الله فقط هو من ينصرنا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وأن أمم الكفر مهما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عت النزاهة والحيادية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فإنها لن ترضى عنا حتى نتبع مل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تهم، بل يجب أن نعلم أن ما حدث ويحدث في مصر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بتدبير من الغرب الكافر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وعلى رأسه أمريكا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التي تحرك عملا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ءَ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ها حيث شاءت وكيفما شاءت، وعلينا أن ندرك هذه الحقائق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ونتعامل معها بواقعية، فالسلمية المطلقة وحدها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ليست حلاً، وحكم الله وسلطانه في الأرض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لم يكن ليعود يوم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بال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ستجداء والهتاف فقط، ولو كان كذلك لمك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 الله لنبيه صلى الله عليه وسلم في مكة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من غير عناء الهجرة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وترك الديار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وقتل الأصحاب والأحبة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والتضحية في سبيل الله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فعلينا أن نوطن أنفسنا على طريق التضحيات، ومن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ستطاع أن ينكر بيده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فعليه أن ينكر بيده، ومن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ستطاع أن ينكر بلسانه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فعليه أن ينكر بلسانه، ومن لم يستطع إلا أن ينكر بقلبه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فعليه أن ينكر بقلبه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وهذا أضعف الإيمان، قال صلى الله عليه وسلم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  <w:t>:</w:t>
      </w:r>
      <w:r>
        <w:rPr>
          <w:rFonts w:cs="Traditional Arabic" w:ascii="Traditional Arabic" w:hAnsi="Traditional Arabic"/>
          <w:b/>
          <w:bCs/>
          <w:color w:val="000080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إنه سيكون أمراء من بعدي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 xml:space="preserve"> يقولون ما لا يفعلون، ويفعلون ما لا يُ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ؤ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رون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 xml:space="preserve">؛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فم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ن جاهدهم بيده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فهو مؤمن، ومن جاهدهم بلسانه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فهو مؤمن، ومن جاهدهم بقلبه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فهو مؤمن، لا إيمان بعده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واعلموا أنه كلما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زداد ظلم الطغاة وحربهم لنا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كلما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قترب الفجر وبدت ملامحه، وكلما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شتدوا علينا في الضغط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كلما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قترب ثوران البركان الذي لا يبقي منهم ولا يذر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hd w:fill="B8CCE4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وأما رسالتنا الثالثة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  <w:lang w:bidi="ar-JO"/>
        </w:rPr>
        <w:t>؛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</w:p>
    <w:p>
      <w:pPr>
        <w:pStyle w:val="Normal"/>
        <w:shd w:fill="DBE5F1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504D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فهي للطواغيت وأعوانهم وأجنادهم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فأما كبار الطغاة الظلمة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فنقول لهم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أما آن لكم أن تتعظوا مما حدث لأشباهكم في ليبيا وسوريا وغيرها من بلاد المسلمين؟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أما آن لكم أن تتفكروا فيما حدث لكبيركم مبارك؟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هل نفعته أمريكا في شيء؟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هل منعت سقوطه 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هل أنقذته 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فإن لم تفعلوا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فلتتعظوا بما حدث لإخوانكم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من أمثال محمد مبروك وأبي شقرة وغيرهم، فو الله إن لم تتوبوا عن العمالة والحرب على الله ورسوله وقتل المسلمين، وتتبر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ؤ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وا مما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قترفته أيديكم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فإننا لكم بعون الله بالمرصاد، ولن تنفعكم المصفحات ولا التحصينات ولا الطائرات المجهزة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فإننا جند الله وغضبه على من كفر وحارب دينه، وإنه لا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شك ناصرنا ومظهرنا عليكم بفضله وم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وأما الضباط والجنود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اعلموا أننا لم نبدأكم بقتال، بل لقد جركم قادتكم إلى المعركة من أعناقكم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وكنتم لهم خير عون، فقتلتم المسلمين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وهتكتم الأعراض، وحرقتم المساجد، وسفكتم الدماء، وما كان لنا أن نقف متفرجين ونحن نرى حرمات الله تُنتهك ودينه يُحارب، ومن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رتضى أن يكون عون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في قتل المسلمين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فلا يلومن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إلا نفسه، واعلموا أننا على بينة من ربنا في جهادنا لكم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يقول تعالى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>وَقَاتِلُوهُمْ حَتَّىٰ لَا تَكُونَ فِتْنَةٌ وَيَكُونَ الدِّينُ كُلُّهُ لِلَّهِ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}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الأنفال</w:t>
      </w:r>
      <w:r>
        <w:rPr>
          <w:rFonts w:cs="Traditional Arabic" w:ascii="Traditional Arabic" w:hAnsi="Traditional Arabic"/>
          <w:b/>
          <w:bCs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</w:rPr>
        <w:t>39</w:t>
      </w:r>
      <w:r>
        <w:rPr>
          <w:rFonts w:cs="Traditional Arabic" w:ascii="Traditional Arabic" w:hAnsi="Traditional Arabic"/>
          <w:b/>
          <w:bCs/>
          <w:rtl w:val="true"/>
        </w:rPr>
        <w:t>].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قال ابن عباس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وقتادة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ومجاهد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والربيع بن أنس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  <w:color w:val="215868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color w:val="215868"/>
          <w:sz w:val="36"/>
          <w:sz w:val="36"/>
          <w:szCs w:val="36"/>
          <w:rtl w:val="true"/>
        </w:rPr>
        <w:t>الفتنة ها</w:t>
      </w:r>
      <w:r>
        <w:rPr>
          <w:rFonts w:ascii="Traditional Arabic" w:hAnsi="Traditional Arabic" w:cs="Traditional Arabic"/>
          <w:b/>
          <w:b/>
          <w:bCs/>
          <w:color w:val="215868"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215868"/>
          <w:sz w:val="36"/>
          <w:sz w:val="36"/>
          <w:szCs w:val="36"/>
          <w:rtl w:val="true"/>
        </w:rPr>
        <w:t>هنا</w:t>
      </w:r>
      <w:r>
        <w:rPr>
          <w:rFonts w:cs="Traditional Arabic" w:ascii="Traditional Arabic" w:hAnsi="Traditional Arabic"/>
          <w:b/>
          <w:bCs/>
          <w:color w:val="215868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215868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color w:val="215868"/>
          <w:sz w:val="36"/>
          <w:sz w:val="36"/>
          <w:szCs w:val="36"/>
          <w:rtl w:val="true"/>
        </w:rPr>
        <w:t>الشرك</w:t>
      </w:r>
      <w:r>
        <w:rPr>
          <w:rFonts w:cs="Traditional Arabic" w:ascii="Traditional Arabic" w:hAnsi="Traditional Arabic"/>
          <w:b/>
          <w:bCs/>
          <w:color w:val="215868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فنحن نقاتلكم لتكون كلمة الله هي العليا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وأنتم تقاتلون لتكون كلمة السيسي وصدقي صبحي وأوباما من خلفهم هي العليا، تقاتلون لتنتصر أمريكا في حربها على الإسلام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أيها الضباط والجنود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لقد سخركم السيسي لخدمة المشروع الصهيوصليبي في المنطقة، أ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ا رأيتم أنه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ختار لجنة من العلمانين والماجنين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لكتابة دستور تحمونه بأرواحكم؟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دستور يقول وكيل لجنتهم 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ascii="Traditional Arabic" w:hAnsi="Traditional Arabic" w:cs="Traditional Arabic"/>
          <w:b/>
          <w:b/>
          <w:bCs/>
          <w:color w:val="7F7F7F"/>
          <w:sz w:val="36"/>
          <w:sz w:val="36"/>
          <w:szCs w:val="36"/>
          <w:rtl w:val="true"/>
        </w:rPr>
        <w:t>محمد سلماوي</w:t>
      </w:r>
      <w:r>
        <w:rPr>
          <w:rFonts w:cs="Traditional Arabic" w:ascii="Traditional Arabic" w:hAnsi="Traditional Arabic"/>
          <w:b/>
          <w:bCs/>
          <w:color w:val="7F7F7F"/>
          <w:sz w:val="36"/>
          <w:szCs w:val="36"/>
          <w:rtl w:val="true"/>
        </w:rPr>
        <w:t>"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الدستور المصري لا يعترف بالأديان ولا يتعامل معها، هذا الدستور الذي يكفل حرية الخنى والفجور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وفتح بيوت الدعارة والخمور وبنوك الربا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وغيرها من الموبقات التي يبيحها القانون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أيها الجندي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أما رأيت أن قائدك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-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الذي تربى على عين أمريكا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ورعته في معاهدها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-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يجعلك تقتل المسلمين في سي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اء؟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ويوقفك على الحدود مع الكيان الصهيوني تحميه من ضربات المجاهدين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وتترك الطيران اليهودي يقتل المجاهدين أمام عينك وأنت لا تحرك ساكنً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سمعت عن التنسيق الأمني بين قادتك واليهود والنصارى في حرب المجاهدين؟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رأيت أنك تحاصر المسلمين في غزة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وتحمي اليهود في منتجعات طابا وشرم الشيخ؟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!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أيها الجندي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اعلم أن قادتك لا قوة لهم إلا بك وبأمثالك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فأنت قوتهم التي تضربون بها، وإن قلت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إنما انا عبدٌ مأمور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-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كما يقول بعضكم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-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فنقول لك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قال الله تعالى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>{</w:t>
      </w:r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 xml:space="preserve">يَوْمَ تُقَلَّبُ وُجُوهُهُمْ فِي النَّارِ يَقُولُونَ يَا لَيْتَنَا أَطَعْنَا اللَّهَ وَأَطَعْنَا الرَّسُولَا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(</w:t>
      </w:r>
      <w:r>
        <w:rPr>
          <w:rFonts w:cs="Traditional Arabic" w:ascii="Traditional Arabic" w:hAnsi="Traditional Arabic"/>
          <w:b/>
          <w:bCs/>
          <w:sz w:val="36"/>
          <w:szCs w:val="36"/>
        </w:rPr>
        <w:t>66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)</w:t>
      </w:r>
      <w:hyperlink r:id="rId3" w:tgtFrame="_blank">
        <w:r>
          <w:rPr>
            <w:rStyle w:val="Hyperlink"/>
            <w:rFonts w:ascii="Traditional Arabic" w:hAnsi="Traditional Arabic" w:cs="Traditional Arabic"/>
            <w:b/>
            <w:b/>
            <w:bCs/>
            <w:color w:val="00B050"/>
            <w:sz w:val="36"/>
            <w:sz w:val="36"/>
            <w:szCs w:val="36"/>
            <w:rtl w:val="true"/>
          </w:rPr>
          <w:t>وَقَالُوا رَبَّنَا إِنَّا أَطَعْنَا سَادَتَنَا وَكُبَرَاءَنَا فَأَضَلُّونَا السَّبِيلَا</w:t>
        </w:r>
      </w:hyperlink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(</w:t>
      </w:r>
      <w:r>
        <w:rPr>
          <w:rFonts w:cs="Traditional Arabic" w:ascii="Traditional Arabic" w:hAnsi="Traditional Arabic"/>
          <w:b/>
          <w:bCs/>
          <w:sz w:val="36"/>
          <w:szCs w:val="36"/>
        </w:rPr>
        <w:t>67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)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</w:rPr>
        <w:t xml:space="preserve"> </w:t>
      </w:r>
      <w:hyperlink r:id="rId4" w:tgtFrame="_blank">
        <w:r>
          <w:rPr>
            <w:rStyle w:val="Hyperlink"/>
            <w:rFonts w:cs="Traditional Arabic" w:ascii="Traditional Arabic" w:hAnsi="Traditional Arabic"/>
            <w:b/>
            <w:bCs/>
            <w:color w:val="00B050"/>
            <w:sz w:val="36"/>
            <w:szCs w:val="36"/>
            <w:rtl w:val="true"/>
            <w:lang w:bidi="ar-JO"/>
          </w:rPr>
          <w:t xml:space="preserve"> </w:t>
        </w:r>
        <w:r>
          <w:rPr>
            <w:rStyle w:val="Hyperlink"/>
            <w:rFonts w:ascii="Traditional Arabic" w:hAnsi="Traditional Arabic" w:cs="Traditional Arabic"/>
            <w:b/>
            <w:b/>
            <w:bCs/>
            <w:color w:val="00B050"/>
            <w:sz w:val="36"/>
            <w:sz w:val="36"/>
            <w:szCs w:val="36"/>
            <w:rtl w:val="true"/>
            <w:lang w:bidi="ar-JO"/>
          </w:rPr>
          <w:t>ر</w:t>
        </w:r>
        <w:r>
          <w:rPr>
            <w:rStyle w:val="Hyperlink"/>
            <w:rFonts w:ascii="Traditional Arabic" w:hAnsi="Traditional Arabic" w:cs="Traditional Arabic"/>
            <w:b/>
            <w:b/>
            <w:bCs/>
            <w:color w:val="00B050"/>
            <w:sz w:val="36"/>
            <w:sz w:val="36"/>
            <w:szCs w:val="36"/>
            <w:rtl w:val="true"/>
          </w:rPr>
          <w:t>َبَّنَا آتِهِمْ ضِعْفَيْنِ مِنَ الْعَذَابِ وَالْعَنْهُمْ لَعْنًا كَبِيرًا</w:t>
        </w:r>
      </w:hyperlink>
      <w:r>
        <w:rPr>
          <w:rFonts w:ascii="Traditional Arabic" w:hAnsi="Traditional Arabic" w:cs="Traditional Arabic"/>
          <w:b/>
          <w:b/>
          <w:bCs/>
          <w:color w:val="00B050"/>
          <w:sz w:val="36"/>
          <w:sz w:val="36"/>
          <w:szCs w:val="36"/>
          <w:rtl w:val="true"/>
          <w:lang w:bidi="ar-JO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  <w:t>(</w:t>
      </w:r>
      <w:r>
        <w:rPr>
          <w:rFonts w:cs="Traditional Arabic" w:ascii="Traditional Arabic" w:hAnsi="Traditional Arabic"/>
          <w:b/>
          <w:bCs/>
          <w:sz w:val="36"/>
          <w:szCs w:val="36"/>
          <w:lang w:bidi="ar-JO"/>
        </w:rPr>
        <w:t>68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  <w:t>)</w:t>
      </w:r>
      <w:r>
        <w:rPr>
          <w:rFonts w:cs="Traditional Arabic" w:ascii="Traditional Arabic" w:hAnsi="Traditional Arabic"/>
          <w:b/>
          <w:bCs/>
          <w:color w:val="00B050"/>
          <w:sz w:val="36"/>
          <w:szCs w:val="36"/>
          <w:rtl w:val="true"/>
          <w:lang w:bidi="ar-JO"/>
        </w:rPr>
        <w:t>}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  <w:lang w:bidi="ar-JO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rtl w:val="true"/>
        </w:rPr>
        <w:t>[</w:t>
      </w:r>
      <w:r>
        <w:rPr>
          <w:rFonts w:ascii="Traditional Arabic" w:hAnsi="Traditional Arabic" w:cs="Traditional Arabic"/>
          <w:b/>
          <w:b/>
          <w:bCs/>
          <w:rtl w:val="true"/>
        </w:rPr>
        <w:t>الأحزاب</w:t>
      </w:r>
      <w:r>
        <w:rPr>
          <w:rFonts w:cs="Traditional Arabic" w:ascii="Traditional Arabic" w:hAnsi="Traditional Arabic"/>
          <w:b/>
          <w:bCs/>
          <w:rtl w:val="true"/>
        </w:rPr>
        <w:t>]</w:t>
      </w:r>
      <w:r>
        <w:rPr>
          <w:rFonts w:ascii="Traditional Arabic" w:hAnsi="Traditional Arabic" w:cs="Traditional Arabic"/>
          <w:b/>
          <w:b/>
          <w:bCs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فطاعتك لكبرائك ليست عذر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عند الله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وليست عذر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عندنا والله، وتعذ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رك بالإكراه ليس بعاصم لدمك عندنا ما دمت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ب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صفهم، تُب إلى الله و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ْ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ج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ُ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بدينك ونفسك، من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ستطاع منكم أن يفر بسلاحه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فليفر، ومن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ستطاع منكم أن ينشق مع مجموعة تتبعه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فليفعل، ولا أقل من أن تترك الطائفة المحاربة للإسلام والمسلمين، وإلا فأنت جزءٌ منها، وحكمك عندنا حكمها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فإنه من المعلوم بداهةً أن الجيوش تُعام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 ككتلةٍ واحدةٍ لا تجزأ، وسنستهدفك كما نستهدف قادتك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فإنه لا يمكن الوصول إلى الملك إلا على جثث حاشيته التي تحميه بدمائها وأنفسها، وقد رأيت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ما حدث لإخوانك في ناقلات الجنود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ومديريات الأمن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ومباني المخابرات الحربية، والقادم أدهى وأمر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hd w:fill="B8CCE4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  <w:shd w:fill="D99594" w:val="clear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وأخير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  <w:lang w:bidi="ar-JO"/>
        </w:rPr>
        <w:t>ً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hd w:fill="DBE5F1" w:val="clear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color w:val="C0504D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إلى إخواننا المجاهدين إخوة التوحيد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 xml:space="preserve"> 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لا يضرنكم قلة الزاد ووعورة الطريق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 الله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صطفاكم لما يحب ويرضى، وأنتم في نعمة لو بُذلت النفوس شكر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لها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لما وفيتم عشر معشارها، تذكروا إخوانكم الأسرى وأخواتكم المأسورات، استحضروا نية النصرة في الإسلام، وضعوا رؤوسكم على أكفكم، واطلبوا الموت تُوهب لكم الحياة، إنكم تقاتلون قتال الغرباء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الذين قال فيهم النبي صلى الله عليه وسلم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: 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(</w:t>
      </w:r>
      <w:r>
        <w:rPr>
          <w:rFonts w:ascii="Traditional Arabic" w:hAnsi="Traditional Arabic" w:cs="Traditional Arabic"/>
          <w:b/>
          <w:b/>
          <w:bCs/>
          <w:color w:val="0070C0"/>
          <w:sz w:val="36"/>
          <w:sz w:val="36"/>
          <w:szCs w:val="36"/>
          <w:rtl w:val="true"/>
        </w:rPr>
        <w:t>الذين يصلحون ما أفسد الناس</w:t>
      </w:r>
      <w:r>
        <w:rPr>
          <w:rFonts w:cs="Traditional Arabic" w:ascii="Traditional Arabic" w:hAnsi="Traditional Arabic"/>
          <w:b/>
          <w:bCs/>
          <w:color w:val="0070C0"/>
          <w:sz w:val="36"/>
          <w:szCs w:val="36"/>
          <w:rtl w:val="true"/>
        </w:rPr>
        <w:t>)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 فالثبات الثبات، والبذل البذل، ولا يهولنكم كثرة المخالفين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فإن الطائفة الظاهرة المنصورة التي وعدها الله بالنصر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: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 xml:space="preserve">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أظهر صفاتها أنها لا يضرها من خالفها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ولا من خذلها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hd w:fill="B8CCE4" w:val="clear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وإلى إخواننا المجاهدين في شتى ساحات الجهاد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0000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حي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ّى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الله جهادكم يا أبطال التوحيد، وتقبل الله منكم، وثبتنا وإياكم على طريق الجهاد، واعلموا أن دما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ءَ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كم هي دما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ؤ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نا، وأن أعراضكم هي أعراضنا، وأننا نخوض معركةً واحدة ضد 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تحالف الصهيوصليبي والرافضي، فانصروا الله ينصركم، وكونوا عون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ً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 لنا في معركة الإسلام المصيرية في مصر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hd w:fill="B8CCE4" w:val="clear"/>
        <w:spacing w:lineRule="auto" w:line="240" w:before="0" w:after="240"/>
        <w:ind w:end="0"/>
        <w:jc w:val="center"/>
        <w:rPr>
          <w:rFonts w:ascii="Traditional Arabic" w:hAnsi="Traditional Arabic" w:cs="Traditional Arabic"/>
          <w:b/>
          <w:bCs/>
          <w:color w:val="C00000"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وإلى إخواننا المجاهدين في الشام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>؛</w:t>
      </w:r>
      <w:r>
        <w:rPr>
          <w:rFonts w:ascii="Traditional Arabic" w:hAnsi="Traditional Arabic" w:cs="Traditional Arabic"/>
          <w:b/>
          <w:b/>
          <w:bCs/>
          <w:color w:val="C00000"/>
          <w:sz w:val="36"/>
          <w:sz w:val="36"/>
          <w:szCs w:val="36"/>
          <w:rtl w:val="true"/>
        </w:rPr>
        <w:t xml:space="preserve"> </w:t>
      </w:r>
    </w:p>
    <w:p>
      <w:pPr>
        <w:pStyle w:val="Normal"/>
        <w:shd w:fill="DBE5F1" w:val="clear"/>
        <w:spacing w:lineRule="auto" w:line="240" w:before="0" w:after="240"/>
        <w:ind w:end="0"/>
        <w:jc w:val="center"/>
        <w:rPr/>
      </w:pP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>وعلى رأسهم دولة الإسلام في العراق والشام</w:t>
      </w:r>
      <w:r>
        <w:rPr>
          <w:rFonts w:ascii="Traditional Arabic" w:hAnsi="Traditional Arabic" w:cs="Traditional Arabic"/>
          <w:b/>
          <w:b/>
          <w:bCs/>
          <w:color w:val="C0504D"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color w:val="C0504D"/>
          <w:sz w:val="36"/>
          <w:szCs w:val="36"/>
          <w:rtl w:val="true"/>
        </w:rPr>
        <w:t>: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الثبات الثبات، والصبر الصبر، والله إنكم لعلى الحق المبين، ولينصركم الله ولو بعد حين، والملتقى القدس إن شاء الله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br/>
        <w:br/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اللهم مجري السحاب، هازم الأحزاب، اهزم اليهود والنصارى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،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وعملا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ءَ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هم في بلادنا يارب العالمين ،</w:t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  <w:lang w:bidi="ar-JO"/>
        </w:rPr>
      </w:pP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>وآخر دعوانا أن الحمد لله رب العالمين</w:t>
      </w:r>
      <w:r>
        <w:rPr>
          <w:rFonts w:ascii="Traditional Arabic" w:hAnsi="Traditional Arabic" w:cs="Traditional Arabic"/>
          <w:b/>
          <w:b/>
          <w:bCs/>
          <w:sz w:val="36"/>
          <w:sz w:val="36"/>
          <w:szCs w:val="36"/>
          <w:rtl w:val="true"/>
        </w:rPr>
        <w:t xml:space="preserve"> </w:t>
      </w: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  <w:t>.</w:t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  <w:lang w:bidi="ar-JO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  <w:lang w:bidi="ar-JO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Arial" w:hAnsi="Arial" w:cs="Arial"/>
          <w:b/>
          <w:bCs/>
          <w:color w:val="663300"/>
          <w:sz w:val="52"/>
          <w:szCs w:val="52"/>
        </w:rPr>
      </w:pPr>
      <w:r>
        <w:rPr>
          <w:rFonts w:cs="Arial" w:ascii="Arial" w:hAnsi="Arial"/>
          <w:b/>
          <w:bCs/>
          <w:color w:val="663300"/>
          <w:sz w:val="52"/>
          <w:szCs w:val="52"/>
          <w:rtl w:val="true"/>
        </w:rPr>
      </w:r>
    </w:p>
    <w:p>
      <w:pPr>
        <w:pStyle w:val="Normal"/>
        <w:numPr>
          <w:ilvl w:val="0"/>
          <w:numId w:val="0"/>
        </w:numPr>
        <w:spacing w:lineRule="atLeast" w:line="240" w:before="280" w:after="280"/>
        <w:ind w:hanging="0" w:start="0" w:end="0"/>
        <w:jc w:val="center"/>
        <w:outlineLvl w:val="0"/>
        <w:rPr>
          <w:rFonts w:ascii="Traditional Arabic" w:hAnsi="Traditional Arabic" w:cs="Traditional Arabic"/>
          <w:b/>
          <w:bCs/>
          <w:color w:val="663300"/>
          <w:sz w:val="36"/>
          <w:szCs w:val="36"/>
          <w:lang w:bidi="ar-JO"/>
        </w:rPr>
      </w:pPr>
      <w:r>
        <w:rPr>
          <w:rFonts w:cs="Traditional Arabic" w:ascii="Traditional Arabic" w:hAnsi="Traditional Arabic"/>
          <w:b/>
          <w:bCs/>
          <w:color w:val="663300"/>
          <w:sz w:val="36"/>
          <w:szCs w:val="36"/>
          <w:rtl w:val="true"/>
          <w:lang w:bidi="ar-JO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  <w:lang w:bidi="ar-JO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  <w:lang w:bidi="ar-JO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  <w:lang w:bidi="ar-JO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cs="Traditional Arabic" w:ascii="Traditional Arabic" w:hAnsi="Traditional Arabic"/>
          <w:b/>
          <w:bCs/>
          <w:sz w:val="36"/>
          <w:szCs w:val="36"/>
          <w:rtl w:val="true"/>
        </w:rPr>
      </w:r>
    </w:p>
    <w:p>
      <w:pPr>
        <w:pStyle w:val="Normal"/>
        <w:spacing w:lineRule="auto" w:line="240" w:before="0" w:after="0"/>
        <w:ind w:end="0"/>
        <w:jc w:val="both"/>
        <w:rPr>
          <w:rFonts w:ascii="Traditional Arabic" w:hAnsi="Traditional Arabic" w:cs="Traditional Arabic"/>
          <w:b/>
          <w:bCs/>
          <w:color w:val="996600"/>
          <w:sz w:val="44"/>
          <w:szCs w:val="44"/>
          <w:lang w:val="fr-FR" w:eastAsia="ar-JO"/>
        </w:rPr>
      </w:pPr>
      <w:r>
        <w:rPr>
          <w:rFonts w:cs="Traditional Arabic" w:ascii="Traditional Arabic" w:hAnsi="Traditional Arabic"/>
          <w:b/>
          <w:bCs/>
          <w:color w:val="996600"/>
          <w:sz w:val="44"/>
          <w:szCs w:val="44"/>
          <w:rtl w:val="true"/>
          <w:lang w:val="fr-FR" w:eastAsia="ar-JO"/>
        </w:rPr>
        <w:drawing>
          <wp:anchor behindDoc="0" distT="0" distB="0" distL="114935" distR="114935" simplePos="0" locked="0" layoutInCell="0" allowOverlap="1" relativeHeight="15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3081655" cy="3488055"/>
            <wp:effectExtent l="0" t="0" r="0" b="0"/>
            <wp:wrapSquare wrapText="bothSides"/>
            <wp:docPr id="2" name="صورة 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3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5" t="-13" r="-15" b="-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655" cy="3488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end="0"/>
        <w:jc w:val="both"/>
        <w:rPr>
          <w:rFonts w:ascii="Traditional Arabic" w:hAnsi="Traditional Arabic" w:cs="Traditional Arabic"/>
          <w:b/>
          <w:bCs/>
          <w:color w:val="996600"/>
          <w:sz w:val="44"/>
          <w:szCs w:val="44"/>
          <w:lang w:val="fr-FR"/>
        </w:rPr>
      </w:pPr>
      <w:r>
        <w:rPr>
          <w:rFonts w:cs="Traditional Arabic" w:ascii="Traditional Arabic" w:hAnsi="Traditional Arabic"/>
          <w:b/>
          <w:bCs/>
          <w:color w:val="996600"/>
          <w:sz w:val="44"/>
          <w:szCs w:val="44"/>
          <w:rtl w:val="true"/>
          <w:lang w:val="fr-FR"/>
        </w:rPr>
      </w:r>
    </w:p>
    <w:p>
      <w:pPr>
        <w:pStyle w:val="Normal"/>
        <w:spacing w:lineRule="auto" w:line="240" w:before="0" w:after="0"/>
        <w:ind w:end="0"/>
        <w:jc w:val="both"/>
        <w:rPr>
          <w:rFonts w:ascii="Traditional Arabic" w:hAnsi="Traditional Arabic" w:cs="Traditional Arabic"/>
          <w:b/>
          <w:bCs/>
          <w:color w:val="76923C"/>
          <w:sz w:val="32"/>
          <w:szCs w:val="32"/>
        </w:rPr>
      </w:pPr>
      <w:r>
        <w:rPr>
          <w:rFonts w:cs="Traditional Arabic" w:ascii="Traditional Arabic" w:hAnsi="Traditional Arabic"/>
          <w:b/>
          <w:bCs/>
          <w:color w:val="76923C"/>
          <w:sz w:val="32"/>
          <w:szCs w:val="32"/>
          <w:rtl w:val="true"/>
        </w:rPr>
        <w:br/>
      </w:r>
      <w:bookmarkStart w:id="0" w:name="_GoBack"/>
      <w:bookmarkEnd w:id="0"/>
    </w:p>
    <w:sectPr>
      <w:headerReference w:type="default" r:id="rId6"/>
      <w:footerReference w:type="default" r:id="rId7"/>
      <w:type w:val="nextPage"/>
      <w:pgSz w:w="11906" w:h="16838"/>
      <w:pgMar w:left="1134" w:right="1134" w:gutter="0" w:header="284" w:top="1440" w:footer="413" w:bottom="1276"/>
      <w:pgNumType w:fmt="decimal"/>
      <w:formProt w:val="false"/>
      <w:textDirection w:val="lrTb"/>
      <w:bidi/>
      <w:rtlGutter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2" w:characterSet="windows-1256"/>
    <w:family w:val="roman"/>
    <w:pitch w:val="variable"/>
  </w:font>
  <w:font w:name="Calibri">
    <w:charset w:val="01"/>
    <w:family w:val="swiss"/>
    <w:pitch w:val="default"/>
  </w:font>
  <w:font w:name="Calibri">
    <w:charset w:val="00" w:characterSet="windows-1252"/>
    <w:family w:val="swiss"/>
    <w:pitch w:val="variable"/>
  </w:font>
  <w:font w:name="Traditional Arabic">
    <w:charset w:val="00" w:characterSet="windows-1252"/>
    <w:family w:val="roman"/>
    <w:pitch w:val="variable"/>
  </w:font>
  <w:font w:name="Courier New">
    <w:charset w:val="00" w:characterSet="windows-1252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b2" w:characterSet="windows-1256"/>
    <w:family w:val="swiss"/>
    <w:pitch w:val="variable"/>
  </w:font>
  <w:font w:name="Hacen Qatar">
    <w:charset w:val="00" w:characterSet="windows-125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hd w:fill="4F81BD" w:val="clear"/>
      <w:ind w:hanging="1134" w:end="-1134"/>
      <w:jc w:val="start"/>
      <w:rPr/>
    </w:pPr>
    <w:r>
      <w:rPr>
        <w:rFonts w:ascii="Traditional Arabic" w:hAnsi="Traditional Arabic" w:eastAsia="Traditional Arabic" w:cs="Traditional Arabic"/>
        <w:b/>
        <w:bCs/>
        <w:color w:val="F2F2F2"/>
        <w:sz w:val="30"/>
        <w:szCs w:val="30"/>
        <w:rtl w:val="true"/>
      </w:rPr>
      <w:t xml:space="preserve">       </w:t>
    </w:r>
    <w:r>
      <w:rPr>
        <w:rFonts w:ascii="Traditional Arabic" w:hAnsi="Traditional Arabic" w:cs="Traditional Arabic"/>
        <w:b/>
        <w:b/>
        <w:bCs/>
        <w:color w:val="F2F2F2"/>
        <w:sz w:val="28"/>
        <w:sz w:val="28"/>
        <w:szCs w:val="28"/>
        <w:rtl w:val="true"/>
      </w:rPr>
      <w:t>تفريغ الكلمة الصوتية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 xml:space="preserve">: 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[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{</w:t>
    </w:r>
    <w:r>
      <w:rPr>
        <w:rFonts w:ascii="Traditional Arabic" w:hAnsi="Traditional Arabic" w:cs="Traditional Arabic"/>
        <w:b/>
        <w:b/>
        <w:bCs/>
        <w:color w:val="F2F2F2"/>
        <w:sz w:val="28"/>
        <w:sz w:val="28"/>
        <w:szCs w:val="28"/>
        <w:rtl w:val="true"/>
      </w:rPr>
      <w:t>انصروا الله ينصركم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}</w:t>
    </w:r>
    <w:r>
      <w:rPr>
        <w:rFonts w:ascii="Traditional Arabic" w:hAnsi="Traditional Arabic" w:cs="Traditional Arabic"/>
        <w:b/>
        <w:b/>
        <w:bCs/>
        <w:color w:val="F2F2F2"/>
        <w:sz w:val="28"/>
        <w:sz w:val="28"/>
        <w:szCs w:val="28"/>
        <w:rtl w:val="true"/>
      </w:rPr>
      <w:t xml:space="preserve">، 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(</w:t>
    </w:r>
    <w:r>
      <w:rPr>
        <w:rFonts w:ascii="Traditional Arabic" w:hAnsi="Traditional Arabic" w:cs="Traditional Arabic"/>
        <w:b/>
        <w:b/>
        <w:bCs/>
        <w:color w:val="F2F2F2"/>
        <w:sz w:val="28"/>
        <w:sz w:val="28"/>
        <w:szCs w:val="28"/>
        <w:rtl w:val="true"/>
      </w:rPr>
      <w:t>للشيخ أبي أسامة المصري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)</w:t>
    </w:r>
    <w:r>
      <w:rPr>
        <w:rFonts w:cs="Traditional Arabic" w:ascii="Traditional Arabic" w:hAnsi="Traditional Arabic"/>
        <w:b/>
        <w:bCs/>
        <w:color w:val="F2F2F2"/>
        <w:sz w:val="28"/>
        <w:szCs w:val="28"/>
        <w:rtl w:val="true"/>
      </w:rPr>
      <w:t>]</w:t>
    </w:r>
    <w:r>
      <w:rPr>
        <w:rFonts w:cs="Traditional Arabic" w:ascii="Traditional Arabic" w:hAnsi="Traditional Arabic"/>
        <w:b/>
        <w:bCs/>
        <w:color w:val="F2F2F2"/>
        <w:sz w:val="36"/>
        <w:szCs w:val="36"/>
        <w:rtl w:val="true"/>
      </w:rPr>
      <w:t xml:space="preserve">                                        </w:t>
    </w:r>
    <w:r>
      <w:rPr>
        <w:color w:val="F2F2F2"/>
        <w:rtl w:val="true"/>
      </w:rPr>
      <w:tab/>
      <w:t xml:space="preserve">                     </w:t>
    </w:r>
    <w:r>
      <w:rPr>
        <w:rFonts w:cs="Traditional Arabic" w:ascii="Traditional Arabic" w:hAnsi="Traditional Arabic"/>
        <w:b/>
        <w:bCs/>
        <w:color w:val="F2F2F2"/>
        <w:sz w:val="36"/>
        <w:szCs w:val="36"/>
        <w:rtl w:val="true"/>
      </w:rPr>
      <w:t xml:space="preserve">   </w:t>
    </w:r>
    <w:r>
      <w:rPr>
        <w:rFonts w:cs="Traditional Arabic" w:ascii="Traditional Arabic" w:hAnsi="Traditional Arabic"/>
        <w:b/>
        <w:bCs/>
        <w:color w:val="F2F2F2"/>
        <w:sz w:val="36"/>
        <w:szCs w:val="36"/>
        <w:rtl w:val="true"/>
      </w:rPr>
      <w:fldChar w:fldCharType="begin"/>
    </w:r>
    <w:r>
      <w:rPr>
        <w:rtl w:val="true"/>
        <w:sz w:val="36"/>
        <w:b/>
        <w:szCs w:val="36"/>
        <w:bCs/>
        <w:rFonts w:ascii="Traditional Arabic" w:hAnsi="Traditional Arabic" w:cs="Traditional Arabic"/>
        <w:color w:val="F2F2F2"/>
      </w:rPr>
      <w:instrText xml:space="preserve"> PAGE </w:instrText>
    </w:r>
    <w:r>
      <w:rPr>
        <w:rtl w:val="true"/>
        <w:sz w:val="36"/>
        <w:b/>
        <w:szCs w:val="36"/>
        <w:bCs/>
        <w:rFonts w:ascii="Traditional Arabic" w:hAnsi="Traditional Arabic" w:cs="Traditional Arabic"/>
        <w:color w:val="F2F2F2"/>
      </w:rPr>
      <w:fldChar w:fldCharType="separate"/>
    </w:r>
    <w:r>
      <w:rPr>
        <w:rtl w:val="true"/>
        <w:sz w:val="36"/>
        <w:b/>
        <w:szCs w:val="36"/>
        <w:bCs/>
        <w:rFonts w:ascii="Traditional Arabic" w:hAnsi="Traditional Arabic" w:cs="Traditional Arabic"/>
        <w:color w:val="F2F2F2"/>
      </w:rPr>
      <w:t>13</w:t>
    </w:r>
    <w:r>
      <w:rPr>
        <w:rtl w:val="true"/>
        <w:sz w:val="36"/>
        <w:b/>
        <w:szCs w:val="36"/>
        <w:bCs/>
        <w:rFonts w:ascii="Traditional Arabic" w:hAnsi="Traditional Arabic" w:cs="Traditional Arabic"/>
        <w:color w:val="F2F2F2"/>
      </w:rPr>
      <w:fldChar w:fldCharType="end"/>
    </w:r>
    <w:r>
      <w:rPr>
        <w:color w:val="F2F2F2"/>
        <w:rtl w:val="true"/>
      </w:rPr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hd w:fill="4F81BD" w:val="clear"/>
      <w:ind w:end="-1134"/>
      <w:jc w:val="start"/>
      <w:rPr>
        <w:rFonts w:ascii="Traditional Arabic" w:hAnsi="Traditional Arabic" w:cs="Traditional Arabic"/>
        <w:b/>
        <w:bCs/>
        <w:caps/>
        <w:color w:val="F2F2F2"/>
        <w:sz w:val="36"/>
        <w:szCs w:val="36"/>
      </w:rPr>
    </w:pPr>
    <w:r>
      <w:drawing>
        <wp:anchor behindDoc="1" distT="0" distB="0" distL="114935" distR="114935" simplePos="0" locked="0" layoutInCell="0" allowOverlap="1" relativeHeight="1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067300" cy="4933950"/>
          <wp:effectExtent l="0" t="0" r="0" b="0"/>
          <wp:wrapNone/>
          <wp:docPr id="3" name="WordPictureWatermark290328345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90328345" descr="" title="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 l="-9" t="-9" r="-9" b="-9"/>
                  <a:stretch>
                    <a:fillRect/>
                  </a:stretch>
                </pic:blipFill>
                <pic:spPr bwMode="auto">
                  <a:xfrm>
                    <a:off x="0" y="0"/>
                    <a:ext cx="5067300" cy="493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aditional Arabic" w:hAnsi="Traditional Arabic" w:eastAsia="Traditional Arabic" w:cs="Traditional Arabic"/>
        <w:b/>
        <w:bCs/>
        <w:caps/>
        <w:color w:val="F2F2F2"/>
        <w:sz w:val="36"/>
        <w:szCs w:val="36"/>
        <w:rtl w:val="true"/>
      </w:rPr>
      <w:t xml:space="preserve">           </w:t>
    </w:r>
    <w:r>
      <w:rPr>
        <w:rFonts w:ascii="Traditional Arabic" w:hAnsi="Traditional Arabic" w:cs="Traditional Arabic"/>
        <w:b/>
        <w:b/>
        <w:bCs/>
        <w:caps/>
        <w:color w:val="F2F2F2"/>
        <w:sz w:val="36"/>
        <w:sz w:val="36"/>
        <w:szCs w:val="36"/>
        <w:rtl w:val="true"/>
      </w:rPr>
      <w:t xml:space="preserve">فُرسَانُ البَلَاغِ لِلإِعلَامِ                                                                         </w:t>
    </w:r>
    <w:r>
      <w:rPr>
        <w:rFonts w:cs="Traditional Arabic" w:ascii="Traditional Arabic" w:hAnsi="Traditional Arabic"/>
        <w:b/>
        <w:bCs/>
        <w:caps/>
        <w:color w:val="F2F2F2"/>
        <w:sz w:val="36"/>
        <w:szCs w:val="36"/>
      </w:rPr>
      <w:t>1435</w:t>
    </w:r>
    <w:r>
      <w:rPr>
        <w:rFonts w:cs="Traditional Arabic" w:ascii="Traditional Arabic" w:hAnsi="Traditional Arabic"/>
        <w:b/>
        <w:bCs/>
        <w:caps/>
        <w:color w:val="F2F2F2"/>
        <w:sz w:val="36"/>
        <w:szCs w:val="36"/>
        <w:rtl w:val="true"/>
      </w:rPr>
      <w:t xml:space="preserve"> || </w:t>
    </w:r>
    <w:r>
      <w:rPr>
        <w:rFonts w:cs="Traditional Arabic" w:ascii="Traditional Arabic" w:hAnsi="Traditional Arabic"/>
        <w:b/>
        <w:bCs/>
        <w:caps/>
        <w:color w:val="F2F2F2"/>
        <w:sz w:val="36"/>
        <w:szCs w:val="36"/>
      </w:rPr>
      <w:t>2014</w:t>
    </w:r>
    <w:r>
      <w:rPr>
        <w:rFonts w:cs="Traditional Arabic" w:ascii="Traditional Arabic" w:hAnsi="Traditional Arabic"/>
        <w:b/>
        <w:bCs/>
        <w:caps/>
        <w:color w:val="F2F2F2"/>
        <w:sz w:val="36"/>
        <w:szCs w:val="36"/>
        <w:rtl w:val="true"/>
      </w:rPr>
      <w:t xml:space="preserve"> </w:t>
    </w:r>
  </w:p>
</w:hdr>
</file>

<file path=word/settings.xml><?xml version="1.0" encoding="utf-8"?>
<w:settings xmlns:w="http://schemas.openxmlformats.org/wordprocessingml/2006/main">
  <w:zoom w:val="bestFit" w:percent="182"/>
  <w:defaultTabStop w:val="720"/>
  <w:autoHyphenation w:val="true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Traditional Arabic"/>
        <w:sz w:val="18"/>
        <w:szCs w:val="28"/>
        <w:lang w:val="en-US" w:eastAsia="zh-CN" w:bidi="ar-JO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1"/>
      <w:spacing w:lineRule="auto" w:line="276" w:before="0" w:after="200"/>
      <w:ind w:hanging="0" w:start="0" w:end="0"/>
      <w:jc w:val="start"/>
    </w:pPr>
    <w:rPr>
      <w:rFonts w:ascii="Calibri" w:hAnsi="Calibri" w:eastAsia="Times New Roman" w:cs="Arial"/>
      <w:color w:val="auto"/>
      <w:sz w:val="22"/>
      <w:szCs w:val="22"/>
      <w:lang w:val="en-US" w:bidi="ar-SA" w:eastAsia="zh-CN"/>
    </w:rPr>
  </w:style>
  <w:style w:type="character" w:styleId="WW8Num1z0">
    <w:name w:val="WW8Num1z0"/>
    <w:qFormat/>
    <w:rPr>
      <w:rFonts w:ascii="Traditional Arabic" w:hAnsi="Traditional Arabic" w:eastAsia="Calibri" w:cs="Traditional Arabic"/>
      <w:sz w:val="36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Style14">
    <w:name w:val="خط الفقرة الافتراضي"/>
    <w:qFormat/>
    <w:rPr/>
  </w:style>
  <w:style w:type="character" w:styleId="Strong">
    <w:name w:val="Strong"/>
    <w:qFormat/>
    <w:rPr>
      <w:b/>
      <w:bCs/>
    </w:rPr>
  </w:style>
  <w:style w:type="character" w:styleId="Char">
    <w:name w:val="رأس صفحة Char"/>
    <w:basedOn w:val="Style14"/>
    <w:qFormat/>
    <w:rPr>
      <w:rFonts w:ascii="Calibri" w:hAnsi="Calibri" w:eastAsia="Calibri" w:cs="Arial"/>
      <w:color w:val="F2DBDB"/>
      <w:shd w:fill="2F5496" w:val="clear"/>
    </w:rPr>
  </w:style>
  <w:style w:type="character" w:styleId="Char1">
    <w:name w:val="تذييل صفحة Char"/>
    <w:basedOn w:val="Style14"/>
    <w:qFormat/>
    <w:rPr>
      <w:rFonts w:ascii="Calibri" w:hAnsi="Calibri" w:eastAsia="Calibri" w:cs="Arial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Traditional Arabic"/>
      <w:sz w:val="28"/>
      <w:szCs w:val="40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alibri" w:hAnsi="Calibri" w:cs="Tahoma"/>
      <w:sz w:val="24"/>
      <w:szCs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Simplified Arabic"/>
      <w:sz w:val="24"/>
      <w:szCs w:val="24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shd w:fill="2F5496" w:val="clear"/>
      <w:spacing w:lineRule="auto" w:line="240" w:before="0" w:after="0"/>
      <w:ind w:hanging="1134" w:start="0" w:end="-1134"/>
    </w:pPr>
    <w:rPr>
      <w:rFonts w:ascii="Calibri" w:hAnsi="Calibri" w:eastAsia="Calibri" w:cs="Arial"/>
      <w:color w:val="F2DBDB"/>
    </w:rPr>
  </w:style>
  <w:style w:type="paragraph" w:styleId="Footer">
    <w:name w:val="Footer"/>
    <w:basedOn w:val="Normal"/>
    <w:pPr>
      <w:spacing w:lineRule="auto" w:line="240" w:before="0" w:after="0"/>
    </w:pPr>
    <w:rPr>
      <w:rFonts w:ascii="Calibri" w:hAnsi="Calibri" w:eastAsia="Calibri" w:cs="Arial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quran.ksu.edu.sa/tafseer/katheer/sura33-aya67.html" TargetMode="External"/><Relationship Id="rId4" Type="http://schemas.openxmlformats.org/officeDocument/2006/relationships/hyperlink" Target="http://quran.ksu.edu.sa/tafseer/katheer/sura33-aya68.html" TargetMode="External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Application>LibreOffice/7.6.4.1$Windows_X86_64 LibreOffice_project/e19e193f88cd6c0525a17fb7a176ed8e6a3e2aa1</Application>
  <AppVersion>15.0000</AppVersion>
  <Pages>13</Pages>
  <Words>2405</Words>
  <Characters>11225</Characters>
  <CharactersWithSpaces>13730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2014-01-25T13:56:00Z</dcterms:created>
  <dc:creator>فتح</dc:creator>
  <dc:description/>
  <dc:language>ar-JO</dc:language>
  <cp:lastModifiedBy>مؤسسة البلاغ للإعلام</cp:lastModifiedBy>
  <cp:lastPrinted>2014-01-25T15:17:00Z</cp:lastPrinted>
  <dcterms:modified xsi:type="dcterms:W3CDTF">2014-01-25T15:17:00Z</dcterms:modified>
  <cp:revision>3</cp:revision>
  <dc:subject/>
  <dc:title/>
</cp:coreProperties>
</file>