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jc w:val="center"/>
        <w:rPr/>
      </w:pPr>
      <w:r>
        <w:rPr>
          <w:rtl w:val="true"/>
        </w:rPr>
        <w:t xml:space="preserve">بسم الله الرحمن الرحيم </w:t>
      </w:r>
    </w:p>
    <w:p>
      <w:pPr>
        <w:pStyle w:val="Normal"/>
        <w:bidi w:val="1"/>
        <w:jc w:val="center"/>
        <w:rPr/>
      </w:pPr>
      <w:r>
        <w:rPr>
          <w:rtl w:val="true"/>
        </w:rPr>
      </w:r>
    </w:p>
    <w:p>
      <w:pPr>
        <w:pStyle w:val="Normal"/>
        <w:bidi w:val="1"/>
        <w:jc w:val="center"/>
        <w:rPr/>
      </w:pPr>
      <w:r>
        <w:rPr>
          <w:rtl w:val="true"/>
        </w:rPr>
        <w:t>[</w:t>
      </w:r>
      <w:r>
        <w:rPr>
          <w:rtl w:val="true"/>
        </w:rPr>
        <w:t>الترجمة العربية</w:t>
      </w:r>
      <w:r>
        <w:rPr>
          <w:rtl w:val="true"/>
        </w:rPr>
        <w:t>]</w:t>
      </w:r>
    </w:p>
    <w:p>
      <w:pPr>
        <w:pStyle w:val="Normal"/>
        <w:bidi w:val="1"/>
        <w:jc w:val="center"/>
        <w:rPr/>
      </w:pPr>
      <w:r>
        <w:rPr>
          <w:rtl w:val="true"/>
        </w:rPr>
        <w:t>كلمة صوتية لوالي خراسان</w:t>
      </w:r>
    </w:p>
    <w:p>
      <w:pPr>
        <w:pStyle w:val="Normal"/>
        <w:bidi w:val="1"/>
        <w:jc w:val="center"/>
        <w:rPr/>
      </w:pPr>
      <w:r>
        <w:rPr>
          <w:rtl w:val="true"/>
        </w:rPr>
        <w:t>الشيخ حافظ سعيد خان حفظه الله</w:t>
      </w:r>
    </w:p>
    <w:p>
      <w:pPr>
        <w:pStyle w:val="Normal"/>
        <w:bidi w:val="1"/>
        <w:jc w:val="center"/>
        <w:rPr/>
      </w:pPr>
      <w:r>
        <w:rPr>
          <w:rtl w:val="true"/>
        </w:rPr>
        <w:t>(</w:t>
      </w:r>
      <w:r>
        <w:rPr>
          <w:rtl w:val="true"/>
        </w:rPr>
        <w:t>هلمّوا التحقوا بركب الخلافة</w:t>
      </w:r>
      <w:r>
        <w:rPr>
          <w:rtl w:val="true"/>
        </w:rPr>
        <w:t>)</w:t>
      </w:r>
    </w:p>
    <w:p>
      <w:pPr>
        <w:pStyle w:val="Normal"/>
        <w:bidi w:val="1"/>
        <w:jc w:val="both"/>
        <w:rPr/>
      </w:pPr>
      <w:r>
        <w:rPr>
          <w:rtl w:val="true"/>
        </w:rPr>
        <w:t xml:space="preserve"> </w:t>
      </w:r>
    </w:p>
    <w:p>
      <w:pPr>
        <w:pStyle w:val="Normal"/>
        <w:bidi w:val="1"/>
        <w:jc w:val="both"/>
        <w:rPr/>
      </w:pPr>
      <w:r>
        <w:rPr>
          <w:rtl w:val="true"/>
        </w:rPr>
      </w:r>
    </w:p>
    <w:p>
      <w:pPr>
        <w:pStyle w:val="Normal"/>
        <w:bidi w:val="1"/>
        <w:jc w:val="both"/>
        <w:rPr/>
      </w:pPr>
      <w:r>
        <w:rPr>
          <w:rtl w:val="true"/>
        </w:rPr>
        <w:t>إن الحمد لله نحمده ونستعينه ونستغفره ونؤمن به ونتوكل عليه، ونعوذ بالله من شرور أنفسنا ومن سيئات أعمالنا، من يهده الله فلا مضل له ومن يضلل فلا هادي له، وأشهد أن لا إله إلا الله وحده لا شريك له وأشهد أن سيدنا ومولانا محمدا عبده ورسوله</w:t>
      </w:r>
      <w:r>
        <w:rPr>
          <w:rtl w:val="true"/>
        </w:rPr>
        <w:t>:</w:t>
      </w:r>
    </w:p>
    <w:p>
      <w:pPr>
        <w:pStyle w:val="Normal"/>
        <w:bidi w:val="1"/>
        <w:jc w:val="both"/>
        <w:rPr/>
      </w:pPr>
      <w:r>
        <w:rPr>
          <w:rtl w:val="true"/>
        </w:rPr>
        <w:t xml:space="preserve">أما بعد، فأعوذ بالله من الشيطان الرجيم، </w:t>
      </w:r>
      <w:r>
        <w:rPr>
          <w:rtl w:val="true"/>
        </w:rPr>
        <w:t>(</w:t>
      </w:r>
      <w:r>
        <w:rPr>
          <w:rtl w:val="true"/>
        </w:rPr>
        <w:t xml:space="preserve">يَا أَيُّهَا الَّذِينَ آَمَنُوا إِذَا لَقِيتُمْ فِئَةً فَاثْبُتُوا وَاذْكُرُوا اللَّهَ كَثِيرًا لَعَلَّكُمْ تُفْلِحُونَ </w:t>
      </w:r>
      <w:r>
        <w:rPr>
          <w:rtl w:val="true"/>
        </w:rPr>
        <w:t>(</w:t>
      </w:r>
      <w:r>
        <w:rPr/>
        <w:t>45</w:t>
      </w:r>
      <w:r>
        <w:rPr>
          <w:rtl w:val="true"/>
        </w:rPr>
        <w:t xml:space="preserve">) </w:t>
      </w:r>
      <w:r>
        <w:rPr>
          <w:rtl w:val="true"/>
        </w:rPr>
        <w:t>وَأَطِيعُوا اللَّهَ وَرَسُولَهُ وَلَا تَنَازَعُوا فَتَفْشَلُوا وَتَذْهَبَ رِيحُكُمْ وَاصْبِرُوا إِنَّ اللَّهَ مَعَ الصَّابِرِينَ</w:t>
      </w:r>
      <w:r>
        <w:rPr>
          <w:rtl w:val="true"/>
        </w:rPr>
        <w:t>) [</w:t>
      </w:r>
      <w:r>
        <w:rPr>
          <w:rtl w:val="true"/>
        </w:rPr>
        <w:t>سورة الأنفال</w:t>
      </w:r>
      <w:r>
        <w:rPr>
          <w:rtl w:val="true"/>
        </w:rPr>
        <w:t xml:space="preserve">: </w:t>
      </w:r>
      <w:r>
        <w:rPr/>
        <w:t>45</w:t>
      </w:r>
      <w:r>
        <w:rPr>
          <w:rtl w:val="true"/>
        </w:rPr>
        <w:t>-</w:t>
      </w:r>
      <w:r>
        <w:rPr/>
        <w:t>46</w:t>
      </w:r>
      <w:r>
        <w:rPr>
          <w:rtl w:val="true"/>
        </w:rPr>
        <w:t>].</w:t>
      </w:r>
    </w:p>
    <w:p>
      <w:pPr>
        <w:pStyle w:val="Normal"/>
        <w:bidi w:val="1"/>
        <w:jc w:val="both"/>
        <w:rPr/>
      </w:pPr>
      <w:r>
        <w:rPr>
          <w:rtl w:val="true"/>
        </w:rPr>
        <w:t>الحمد لله الذي منّ على الأمة الإسلامية بالخلافة التي أقيمت بعد أعوام عديدة فاجتمع المسلمون عليها، ومنّ عليها بالخليفة أبي بكر البغدادي الحسيني القرشي حفظه الله الذي توفرت فيه شروط الخليفة، فالواجب على الأمة السمع والطاعة والبيعة لهذا الخليفة</w:t>
      </w:r>
      <w:r>
        <w:rPr>
          <w:rtl w:val="true"/>
        </w:rPr>
        <w:t>.</w:t>
      </w:r>
    </w:p>
    <w:p>
      <w:pPr>
        <w:pStyle w:val="Normal"/>
        <w:bidi w:val="1"/>
        <w:jc w:val="both"/>
        <w:rPr/>
      </w:pPr>
      <w:r>
        <w:rPr>
          <w:rtl w:val="true"/>
        </w:rPr>
        <w:t>فالحمد لله، لقد استيقظ المسلمون ولن يناموا على ضيم، واشتدت فيهم فريضة الجهاد، كما أحسوا بالوحدة والاجتماع، فالحكومات الطاغوتية تواجه خطرا شديدا، وستثأر الأمة لجميع المظالم التي ارتكبتها الحكومات الطاغوتية</w:t>
      </w:r>
      <w:r>
        <w:rPr>
          <w:rtl w:val="true"/>
        </w:rPr>
        <w:t>.</w:t>
      </w:r>
    </w:p>
    <w:p>
      <w:pPr>
        <w:pStyle w:val="Normal"/>
        <w:bidi w:val="1"/>
        <w:jc w:val="both"/>
        <w:rPr/>
      </w:pPr>
      <w:r>
        <w:rPr>
          <w:rtl w:val="true"/>
        </w:rPr>
        <w:t xml:space="preserve">وأبشِّر الإخوة الذين بايعوا الخلافة في ولاية خراسان بفتح عظيم، فهم الذين بذلوا قصارى جهودهم وهزموا الأحزاب الذين أرادوا تدمير الخلافة في ولاية خراسان، فغُلبوا وانقلبوا صاغرين بإذن الله، وأما الذين غدروا بالإخوة بإشارة من شبكة </w:t>
      </w:r>
      <w:r>
        <w:rPr>
          <w:rtl w:val="true"/>
        </w:rPr>
        <w:t>(</w:t>
      </w:r>
      <w:r>
        <w:rPr>
          <w:rtl w:val="true"/>
        </w:rPr>
        <w:t xml:space="preserve">آي </w:t>
      </w:r>
      <w:r>
        <w:rPr>
          <w:rtl w:val="true"/>
        </w:rPr>
        <w:t xml:space="preserve">- </w:t>
      </w:r>
      <w:r>
        <w:rPr>
          <w:rtl w:val="true"/>
        </w:rPr>
        <w:t xml:space="preserve">إس </w:t>
      </w:r>
      <w:r>
        <w:rPr>
          <w:rtl w:val="true"/>
        </w:rPr>
        <w:t xml:space="preserve">- </w:t>
      </w:r>
      <w:r>
        <w:rPr>
          <w:rtl w:val="true"/>
        </w:rPr>
        <w:t>آي</w:t>
      </w:r>
      <w:r>
        <w:rPr>
          <w:rtl w:val="true"/>
        </w:rPr>
        <w:t xml:space="preserve">) </w:t>
      </w:r>
      <w:r>
        <w:rPr>
          <w:rtl w:val="true"/>
        </w:rPr>
        <w:t>فقد هزمهم الله وأذلهم، فهربوا وولّوا الأدبار بإذن الله</w:t>
      </w:r>
      <w:r>
        <w:rPr>
          <w:rtl w:val="true"/>
        </w:rPr>
        <w:t>.</w:t>
      </w:r>
    </w:p>
    <w:p>
      <w:pPr>
        <w:pStyle w:val="Normal"/>
        <w:bidi w:val="1"/>
        <w:jc w:val="both"/>
        <w:rPr/>
      </w:pPr>
      <w:r>
        <w:rPr>
          <w:rtl w:val="true"/>
        </w:rPr>
        <w:t>فافرحوا بذلك، وليتّقِ الله كل مجاهد في السر والعلن ولينفذ حكم الله على نفسه؛ في بيته وقريته، واستعدوا لشريعة الله، وليختر كل واحد الأسباب المفضية إلى عون الله ومدده، فقد جاءكم مدد الله عز وجل وأنتم تدرون بأن أعداء الله قد هُزِموا، وها أنا أتحدث معكم بتاريخ الرابع عشر من شوال</w:t>
      </w:r>
      <w:r>
        <w:rPr>
          <w:rtl w:val="true"/>
        </w:rPr>
        <w:t>.</w:t>
      </w:r>
    </w:p>
    <w:p>
      <w:pPr>
        <w:pStyle w:val="Normal"/>
        <w:bidi w:val="1"/>
        <w:jc w:val="both"/>
        <w:rPr/>
      </w:pPr>
      <w:r>
        <w:rPr>
          <w:rtl w:val="true"/>
        </w:rPr>
        <w:t>وأما الذين أعانوا الطواغيت فقد وصل المجاهدون إلى مناطقهم وفتحوها ثانيةً، وأقاموا فيها شرع الله بعدما عطّل أهالي تلك المناطق شرع الله فيها</w:t>
      </w:r>
      <w:r>
        <w:rPr>
          <w:rtl w:val="true"/>
        </w:rPr>
        <w:t>.</w:t>
      </w:r>
    </w:p>
    <w:p>
      <w:pPr>
        <w:pStyle w:val="Normal"/>
        <w:bidi w:val="1"/>
        <w:jc w:val="both"/>
        <w:rPr/>
      </w:pPr>
      <w:r>
        <w:rPr>
          <w:rtl w:val="true"/>
        </w:rPr>
        <w:t>فاشكروا الله عز وجل على هذه النعمة وادعوا الله عز وجل وتقربوا إليه بعبادته، فالنصر لنا، وسيَهزِم الله عز وجل جميع هؤلاء الطواغيت إن شاء الله</w:t>
      </w:r>
      <w:r>
        <w:rPr>
          <w:rtl w:val="true"/>
        </w:rPr>
        <w:t>.</w:t>
      </w:r>
    </w:p>
    <w:p>
      <w:pPr>
        <w:pStyle w:val="Normal"/>
        <w:bidi w:val="1"/>
        <w:jc w:val="both"/>
        <w:rPr/>
      </w:pPr>
      <w:r>
        <w:rPr>
          <w:rtl w:val="true"/>
        </w:rPr>
        <w:t>فنطلب من أهالي ولاية خراسان أن ينضموا إلينا ويلتحقوا بركب الخلافة ويبايعوا الخليفة، لأن بيعة الخليفة واجب شرعي، كما نطلب من كل موحد أن يبايع الخليفة، والذين جاهدوا وقاتلوا وضحوا بدمائهم من أجل إقامة الخلافة ندعوهم كذلك أن يلتحقوا بركب الخلافة، وأما الذين رأوا نتيجة جهادهم فقد التحقوا بركب الخلافة، وأما المجاهدون الذين لم يبايعوا بعد، فأوصيهم بأن يتقوا الله وأن يتّبعوا كتاب الله و سنة نبيه صلى الله عليه وسلم، وأن يرجعوا إلى الأدلة الشرعية وأقوال المجتهدين بهذا الصدد، فسيتبين لكم أهمية الخلافة والخليفة، وأنه لا يجوز للمسلم أن يعيش من غير بيعة للخليفة، لأن النبي صلى الله عليه وسلم قال</w:t>
      </w:r>
      <w:r>
        <w:rPr>
          <w:rtl w:val="true"/>
        </w:rPr>
        <w:t>: (</w:t>
      </w:r>
      <w:r>
        <w:rPr>
          <w:rtl w:val="true"/>
        </w:rPr>
        <w:t>من مات وليس في عنقه بيعة مات ميتة جاهلية</w:t>
      </w:r>
      <w:r>
        <w:rPr>
          <w:rtl w:val="true"/>
        </w:rPr>
        <w:t>)</w:t>
      </w:r>
      <w:r>
        <w:rPr>
          <w:rtl w:val="true"/>
        </w:rPr>
        <w:t>، فاحذر أن تكون ميتتك ميتة جاهلية</w:t>
      </w:r>
      <w:r>
        <w:rPr>
          <w:rtl w:val="true"/>
        </w:rPr>
        <w:t>.</w:t>
      </w:r>
    </w:p>
    <w:p>
      <w:pPr>
        <w:pStyle w:val="Normal"/>
        <w:bidi w:val="1"/>
        <w:jc w:val="both"/>
        <w:rPr/>
      </w:pPr>
      <w:r>
        <w:rPr>
          <w:rtl w:val="true"/>
        </w:rPr>
        <w:t>فما أهريقت دماء المسلمين إلا لإقامة الخلافة وها هي قد أقيمت، فاعرفوا أهمية هذه الخلافة، وأنه يجب عليكم مؤازرتها</w:t>
      </w:r>
      <w:r>
        <w:rPr>
          <w:rtl w:val="true"/>
        </w:rPr>
        <w:t>.</w:t>
      </w:r>
    </w:p>
    <w:p>
      <w:pPr>
        <w:pStyle w:val="Normal"/>
        <w:bidi w:val="1"/>
        <w:jc w:val="both"/>
        <w:rPr/>
      </w:pPr>
      <w:r>
        <w:rPr>
          <w:rtl w:val="true"/>
        </w:rPr>
        <w:t>كما أدعو جميع التنظيمات إلى المبادرة ببيعة الخليفة والمسارعة إلى كتاب الله وسنة نبيه صلى الله عليه وسلم واستفسروا من المشايخ والعلماء بهذا الشأن، هل هناك أي قيمة لهذه التنظيمات بعد إعلان الخلافة؟ فإنه لا يجوز البقاء في هذه التنظيمات عند وجود الخلافة، وأفهموا أتباعكم أيها المشايخ، كما أوصي أفراد هذه التنظيمات أن لا ينخدعوا بأقاويل أمرائهم المخالفة للشريعة بل يجب عليهم الرجوع إلى الأدلة الشرعية</w:t>
      </w:r>
      <w:r>
        <w:rPr>
          <w:rtl w:val="true"/>
        </w:rPr>
        <w:t>.</w:t>
      </w:r>
    </w:p>
    <w:p>
      <w:pPr>
        <w:pStyle w:val="Normal"/>
        <w:bidi w:val="1"/>
        <w:jc w:val="both"/>
        <w:rPr/>
      </w:pPr>
      <w:r>
        <w:rPr>
          <w:rtl w:val="true"/>
        </w:rPr>
        <w:t>فنقول لجميع التنظيمات بأن أبواب الخلافة مفتوحة للجميع، فبادروا إلى البيعة وفق أصول الخلافة، فهي أصول شرعية لا يوجد فيها ما يخالف الشريعة، فالخلافة تجمع جميع المسلمين وتوحدهم، فإذا اجتمع المسلمون واتفقوا فسترون قوتهم وشوكتهم وترون الكفار ذليلين مهزومين، فليس لهم إلا أن يؤمنوا أو يقبلوا الجزية أو القتال</w:t>
      </w:r>
      <w:r>
        <w:rPr>
          <w:rtl w:val="true"/>
        </w:rPr>
        <w:t>.</w:t>
      </w:r>
    </w:p>
    <w:p>
      <w:pPr>
        <w:pStyle w:val="Normal"/>
        <w:bidi w:val="1"/>
        <w:jc w:val="both"/>
        <w:rPr/>
      </w:pPr>
      <w:r>
        <w:rPr>
          <w:rtl w:val="true"/>
        </w:rPr>
        <w:t>فنخاطب جميع التنظيمات ونرسل إليهم هذه الرسالة كي يلتحقوا بركب الخلافة، لأن هذه التنظيمات لم تتصل بنا ولم يبايعوا رسمياً بعد، فنرجو من الأمراء والأتباع أن يبايعوا الخلافة، فلا ندري ماذا تريدون، وها هي الخلافة قد أقيمت أما آن لكم أن تناصروها وتؤازروها وأن تبايعوا الخليفة، فلا تجعلوا من تنظيماتكم طاغوتاً، فأمراء هذه التنظيمات وأفرادها مسؤولون أمام الله عز وجل، فلا تطيعوا أمراءكم أيها الأتباع في معصيتهم لله عز وجل، لهم ما عملوا ولكم ما عملتم، فعندما تقتل وتجرح وتضحي فهذا لله وليس لأمرائك ولا لأغراض شخصية، ولتكن تضحيتك هذه لإقامة الخلافة وها هي قد أقيمت، فأبوابنا مفتوحة لجميع المجاهدين في ولاية خراسان، وهذه الفريضة تتعلق بكل فرد فلا تعلقوها بأمرائكم، ولا تقل بأن أمير الجبهة الفلانية لم يبايع بعد فلن أبايع، ولم يبايع شيخنا فلن أبايع، فليس هذا سبيل النجاة، بل يجب عليك أن تبايع الخليفة، فالخليفة لجميع المسلمين، فليس هناك أي تعصب مذهبي في هذه الخلافة، فالخلافة تجمع الحنفي والمالكي والشافعي وأهل الحديث وأهل الظاهر، فالخلافة تتسع لجميع المسلمين كما كان الأمر في الخلافة السابقة، فالخلاف في المسائل الفرعية ليس مانعا من مبايعة الخليفة، وقد كانت هذه الخلافات الفرعية موجودة في الزمن الماضي وقد كان خليفة المسلمين واحدا وأمر الخلافة مشترك بين جميع المسلمين وليس هناك أي خلاف بين المذاهب في هذا الأمر، ويجب عليهم إطاعة خليفة المسلمين، وعقيدتنا هي عقيدة أهل السنة والجماعة وكذلك عقيدة خليفة المسلمين عقيدة أهل السنة والجماعة</w:t>
      </w:r>
      <w:r>
        <w:rPr>
          <w:rtl w:val="true"/>
        </w:rPr>
        <w:t>.</w:t>
      </w:r>
    </w:p>
    <w:p>
      <w:pPr>
        <w:pStyle w:val="Normal"/>
        <w:bidi w:val="1"/>
        <w:jc w:val="both"/>
        <w:rPr/>
      </w:pPr>
      <w:r>
        <w:rPr>
          <w:rtl w:val="true"/>
        </w:rPr>
        <w:t xml:space="preserve">كما أدعو جميع المتخصصين في شتى المجالات في ولاية خراسان من المهندسين والأطباء والعلماء والمشايخ أن يأتوا ويلتحقوا بركب الخلافة ويعملوا لصالح الخلافة الإسلامية والدفاع والذب عنها والخدمة فيها، وإن البيعة تجب عليهم، وقد كان هؤلاء يعملون في دولة كافرة، وأما الآن فقد أقيمت الخلافة فهلمّوا إلى الخلافة وانصروها، فنحن نحتاج إلى كل شخص متخصص </w:t>
      </w:r>
      <w:r>
        <w:rPr>
          <w:rtl w:val="true"/>
        </w:rPr>
        <w:t>(</w:t>
      </w:r>
      <w:r>
        <w:rPr>
          <w:rtl w:val="true"/>
        </w:rPr>
        <w:t>وغير متخصص</w:t>
      </w:r>
      <w:r>
        <w:rPr>
          <w:rtl w:val="true"/>
        </w:rPr>
        <w:t xml:space="preserve">) </w:t>
      </w:r>
      <w:r>
        <w:rPr>
          <w:rtl w:val="true"/>
        </w:rPr>
        <w:t>عالما كان أو طبيبا أو مهندسا، فنحن نوفر لهم جميع ما يحتاجون إليه ونوقرهم ونجلّهم ونساعدهم حسب استطاعتنا، فهذه دولة وخلافة المسلمين جميعا، وقد وصل إلينا أمثال هؤلاء المتخصصين والحمد لله فهذه الدولة تشتد وتمتد يوما بعد يوم، ويُستَكمَل هذا البنيان، ولا ريب أن هذا الطريق مليء بالأشواك والصعوبات فإن أردتم اللحاق بنا فلن يخزيكم الله سبحانه وتعالى، وسنثأر لجميع شهدائنا وجرحانا وأيتامنا، أمثال الشيخ مقبول، وكل زمان فاتح وجهاد يار، ومن معهم من الإخوة رحمهم الله، ولا سيما من حكومتي الردة الباكستانية والأفغانية، وسيذوقون طعم هذا الثأر إن شاء الله</w:t>
      </w:r>
      <w:r>
        <w:rPr>
          <w:rtl w:val="true"/>
        </w:rPr>
        <w:t>.</w:t>
      </w:r>
    </w:p>
    <w:p>
      <w:pPr>
        <w:pStyle w:val="Normal"/>
        <w:bidi w:val="1"/>
        <w:jc w:val="both"/>
        <w:rPr/>
      </w:pPr>
      <w:r>
        <w:rPr>
          <w:rtl w:val="true"/>
        </w:rPr>
        <w:t>كما نبشر الإخوة الأسرى في سجون الطواغيت في ولاية خراسان وغيرها بأن هذه الخلافة ثمرة ونتيجة لجهودكم المباركة، فأبشروا وأمّلوا خيراً وسنثأر لكم من هؤلاء الطواغيت أضعافا مضاعفة، ولن ننسى كل أسير في سجون الطواغيت في خراسان وغيرها، فأسرانا في ذاكرتنا، وكل ما قمتم به من جهود كانت لإقامة الخلافة الإسلامية، وقد بايع كثير من الإخوة الأسرى خليفة المسلمين الذين ما زالوا في سجون الطواغيت وقد اتصلوا بنا بشأن الخلافة</w:t>
      </w:r>
      <w:r>
        <w:rPr>
          <w:rtl w:val="true"/>
        </w:rPr>
        <w:t>.</w:t>
      </w:r>
    </w:p>
    <w:p>
      <w:pPr>
        <w:pStyle w:val="Normal"/>
        <w:bidi w:val="1"/>
        <w:jc w:val="both"/>
        <w:rPr/>
      </w:pPr>
      <w:r>
        <w:rPr>
          <w:rtl w:val="true"/>
        </w:rPr>
        <w:t>كما أوصيكم أيها الأسرى أن تبذلوا قصارى جهودكم في هذه السجون، وحرضوا الإخوة السجناء على بيعة خليفة المسلمين حسب استطاعتكم، وقد وصلتم إلى هدفكم المنشود وهو إقامة الخلافة، فكل ما عانيتم من المصائب والآلام كانت لإقامة الخلافة، فالله سبحانه وتعالى سيجزيكم في الآخرة إن شاء الله</w:t>
      </w:r>
      <w:r>
        <w:rPr>
          <w:rtl w:val="true"/>
        </w:rPr>
        <w:t>.</w:t>
      </w:r>
    </w:p>
    <w:p>
      <w:pPr>
        <w:pStyle w:val="Normal"/>
        <w:bidi w:val="1"/>
        <w:jc w:val="both"/>
        <w:rPr/>
      </w:pPr>
      <w:r>
        <w:rPr>
          <w:rtl w:val="true"/>
        </w:rPr>
        <w:t>فأبشروا واطمئنوا فجنود الخلافة سوف يثأرون لكل أسير من هؤلاء الطواغيت و سيحاسبون كل ظالم ومستبد في حكومتي الردة الباكستانية والأفغانية، وقد آن الأوان وحان وقت محاسبة الظالمين والمستبدين، فأبشروا وأمّلوا خيرا وادعوا الله لجميع المسلمين لا سيما الأيتام، وادعوا لخليفتكم ولوحدة المسلمين، لأنكم في الأسر وسوف يتقبل الله دعاءكم</w:t>
      </w:r>
      <w:r>
        <w:rPr>
          <w:rtl w:val="true"/>
        </w:rPr>
        <w:t>.</w:t>
      </w:r>
    </w:p>
    <w:p>
      <w:pPr>
        <w:pStyle w:val="Normal"/>
        <w:bidi w:val="1"/>
        <w:jc w:val="both"/>
        <w:rPr/>
      </w:pPr>
      <w:r>
        <w:rPr>
          <w:rtl w:val="true"/>
        </w:rPr>
        <w:t xml:space="preserve">وها قد استيقظ المسلمون، والهدف من إقامة الخلافة هو تنفيذ شرع الله في أرضه، ولا يمكن ذلك إلا بوجود الخليفة كما أقمنا شرع الله تعالى في الأراضي التي أصبحت تحت سيطرتنا، ونحن مستعدون للإجابة على جميع الشبهات والاعتراضات، والتحاكم إلى شريعة الله بإذن الله، فالذين يقاتلوننا بإشارة من شبكة </w:t>
      </w:r>
      <w:r>
        <w:rPr>
          <w:rtl w:val="true"/>
        </w:rPr>
        <w:t>(</w:t>
      </w:r>
      <w:r>
        <w:rPr>
          <w:rtl w:val="true"/>
        </w:rPr>
        <w:t xml:space="preserve">آي </w:t>
      </w:r>
      <w:r>
        <w:rPr>
          <w:rtl w:val="true"/>
        </w:rPr>
        <w:t xml:space="preserve">- </w:t>
      </w:r>
      <w:r>
        <w:rPr>
          <w:rtl w:val="true"/>
        </w:rPr>
        <w:t>إس – آي</w:t>
      </w:r>
      <w:r>
        <w:rPr>
          <w:rtl w:val="true"/>
        </w:rPr>
        <w:t xml:space="preserve">) </w:t>
      </w:r>
      <w:r>
        <w:rPr>
          <w:rtl w:val="true"/>
        </w:rPr>
        <w:t>ندعوهم إلى كتاب الله وإلى شريعة الله، فأمراء الخلافة وأفرادها مستعدون للتحاكم إلى شرع الله</w:t>
      </w:r>
      <w:r>
        <w:rPr>
          <w:rtl w:val="true"/>
        </w:rPr>
        <w:t>.</w:t>
      </w:r>
    </w:p>
    <w:p>
      <w:pPr>
        <w:pStyle w:val="Normal"/>
        <w:bidi w:val="1"/>
        <w:jc w:val="both"/>
        <w:rPr/>
      </w:pPr>
      <w:r>
        <w:rPr>
          <w:rtl w:val="true"/>
        </w:rPr>
        <w:t>وفي الختام، أبشروا أيها المجاهدون في ولاية خراسان وأملوا خيرا بأن النصر لنا بإذن الله تعالى فالله تعالى يقول</w:t>
      </w:r>
      <w:r>
        <w:rPr>
          <w:rtl w:val="true"/>
        </w:rPr>
        <w:t>: (</w:t>
      </w:r>
      <w:r>
        <w:rPr>
          <w:rtl w:val="true"/>
        </w:rPr>
        <w:t>يَا أَيُّهَا الَّذِينَ آَمَنُوا إِذَا لَقِيتُمْ فِئَةً فَاثْبُتُوا وَاذْكُرُوا اللَّهَ كَثِيرًا لَعَلَّكُمْ تُفْلِحُونَ</w:t>
      </w:r>
      <w:r>
        <w:rPr>
          <w:rtl w:val="true"/>
        </w:rPr>
        <w:t>) [</w:t>
      </w:r>
      <w:r>
        <w:rPr>
          <w:rtl w:val="true"/>
        </w:rPr>
        <w:t>سورة الأنفال</w:t>
      </w:r>
      <w:r>
        <w:rPr>
          <w:rtl w:val="true"/>
        </w:rPr>
        <w:t xml:space="preserve">: </w:t>
      </w:r>
      <w:r>
        <w:rPr/>
        <w:t>45</w:t>
      </w:r>
      <w:r>
        <w:rPr>
          <w:rtl w:val="true"/>
        </w:rPr>
        <w:t>].</w:t>
      </w:r>
    </w:p>
    <w:p>
      <w:pPr>
        <w:pStyle w:val="Normal"/>
        <w:bidi w:val="1"/>
        <w:jc w:val="both"/>
        <w:rPr/>
      </w:pPr>
      <w:r>
        <w:rPr>
          <w:rtl w:val="true"/>
        </w:rPr>
        <w:t>فاذكروا الله كثيرا عند لقاء العدو وفي ثغوركم ومعسكراتكم، وتجنبوا القيل والقال ولا تنشغلوا بسفاسف الأمور والشائعات عن الدولة الإسلامية، واذكروا الله عند لقاء العدو، كما أمرنا الله بطاعته وطاعة رسوله وتجنب الخلافات، وبسبب الخلاف تذهب قوتكم، فأرجو منكم الثبات في ثغوركم، فاثبتوا ضد جميع الطواغيت ورصوا صفوفكم والزموا ثغوركم وخذوا حذركم وقاتلوا أعداء الله، فشردوا بهم من خلفهم لعلهم يذكرون</w:t>
      </w:r>
      <w:r>
        <w:rPr>
          <w:rtl w:val="true"/>
        </w:rPr>
        <w:t>.</w:t>
      </w:r>
    </w:p>
    <w:p>
      <w:pPr>
        <w:pStyle w:val="Normal"/>
        <w:bidi w:val="1"/>
        <w:jc w:val="both"/>
        <w:rPr/>
      </w:pPr>
      <w:r>
        <w:rPr>
          <w:rtl w:val="true"/>
        </w:rPr>
        <w:t>فنحن نقاتل ضد هؤلاء الطواغيت لنرضي ربنا وليس لنا هدف غير ذلك، علما أننا نريد إقامة شرع الله وهم قد بغوا وأعرضوا عن شرع الله عز وجل، ولا يجوز لكم أن تنشغلوا بالقيل والقال، ولا أن يتصل المجاهد بالمرتد باللاسلكي ويضيع وقته في القيل والقال، فلا آمركم بهذا ولا بكل ما يخالف الشريعة الإسلامية، فالعدو يريد إشغالنا بسفاسف الأمور، فالزموا شريعة الله عز وجل</w:t>
      </w:r>
      <w:r>
        <w:rPr>
          <w:rtl w:val="true"/>
        </w:rPr>
        <w:t>.</w:t>
      </w:r>
    </w:p>
    <w:p>
      <w:pPr>
        <w:pStyle w:val="Normal"/>
        <w:bidi w:val="1"/>
        <w:jc w:val="both"/>
        <w:rPr/>
      </w:pPr>
      <w:r>
        <w:rPr>
          <w:rtl w:val="true"/>
        </w:rPr>
        <w:t>وآخر دعوانا أن الحمد لله رب العالمين</w:t>
      </w:r>
      <w:r>
        <w:rPr>
          <w:rtl w:val="true"/>
        </w:rPr>
        <w:t>.</w:t>
      </w:r>
    </w:p>
    <w:p>
      <w:pPr>
        <w:pStyle w:val="Normal"/>
        <w:bidi w:val="1"/>
        <w:jc w:val="both"/>
        <w:rPr/>
      </w:pPr>
      <w:r>
        <w:rPr>
          <w:rtl w:val="true"/>
        </w:rPr>
        <w:t xml:space="preserve"> </w:t>
      </w:r>
    </w:p>
    <w:p>
      <w:pPr>
        <w:pStyle w:val="Normal"/>
        <w:bidi w:val="1"/>
        <w:jc w:val="both"/>
        <w:rPr/>
      </w:pPr>
      <w:r>
        <w:rPr>
          <w:rtl w:val="true"/>
        </w:rPr>
      </w:r>
    </w:p>
    <w:p>
      <w:pPr>
        <w:pStyle w:val="Normal"/>
        <w:bidi w:val="1"/>
        <w:jc w:val="both"/>
        <w:rPr/>
      </w:pPr>
      <w:r>
        <w:rPr>
          <w:rtl w:val="true"/>
        </w:rPr>
        <w:t xml:space="preserve"> </w:t>
      </w:r>
    </w:p>
    <w:sectPr>
      <w:type w:val="nextPage"/>
      <w:pgSz w:w="11906" w:h="16838"/>
      <w:pgMar w:left="1134" w:right="1134" w:gutter="0" w:header="0" w:top="1134" w:footer="0" w:bottom="1134"/>
      <w:pgNumType w:fmt="decimal"/>
      <w:formProt w:val="false"/>
      <w:textDirection w:val="lrTb"/>
      <w:bidi/>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b2" w:characterSet="windows-1256"/>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widowControl/>
        <w:suppressAutoHyphens w:val="true"/>
        <w:jc w:val="start"/>
      </w:pPr>
    </w:pPrDefault>
  </w:docDefaults>
  <w:style w:type="paragraph" w:styleId="Normal">
    <w:name w:val="Normal"/>
    <w:qFormat/>
    <w:pPr>
      <w:widowControl/>
      <w:bidi w:val="1"/>
      <w:jc w:val="start"/>
    </w:pPr>
    <w:rPr>
      <w:rFonts w:ascii="Calibri" w:hAnsi="Calibri" w:eastAsia="NSimSun" w:cs="Traditional Arabic"/>
      <w:color w:val="auto"/>
      <w:kern w:val="2"/>
      <w:sz w:val="18"/>
      <w:szCs w:val="28"/>
      <w:lang w:val="en-US" w:eastAsia="zh-CN" w:bidi="ar-JO"/>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LibreOffice/7.6.4.1$Windows_X86_64 LibreOffice_project/e19e193f88cd6c0525a17fb7a176ed8e6a3e2aa1</Application>
  <AppVersion>15.0000</AppVersion>
  <Pages>3</Pages>
  <Words>1346</Words>
  <Characters>6588</Characters>
  <CharactersWithSpaces>7912</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2024-06-14T11:11:37Z</dcterms:created>
  <dc:creator/>
  <dc:description/>
  <dc:language>ar-JO</dc:language>
  <cp:lastModifiedBy/>
  <dcterms:modified xsi:type="dcterms:W3CDTF">2024-06-14T11:12:46Z</dcterms:modified>
  <cp:revision>1</cp:revision>
  <dc:subject/>
  <dc:title/>
</cp:coreProperties>
</file>